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1E7" w:rsidRPr="0044164A" w:rsidRDefault="00B341E7" w:rsidP="00F55C3F">
      <w:pPr>
        <w:ind w:firstLine="567"/>
        <w:rPr>
          <w:b/>
        </w:rPr>
      </w:pPr>
      <w:bookmarkStart w:id="0" w:name="_GoBack"/>
      <w:bookmarkEnd w:id="0"/>
    </w:p>
    <w:p w:rsidR="00F55C3F" w:rsidRPr="00F55C3F" w:rsidRDefault="00F55C3F" w:rsidP="00F55C3F">
      <w:pPr>
        <w:ind w:left="5670" w:hanging="283"/>
        <w:jc w:val="center"/>
        <w:rPr>
          <w:sz w:val="28"/>
          <w:szCs w:val="28"/>
        </w:rPr>
      </w:pPr>
      <w:r w:rsidRPr="00F55C3F">
        <w:rPr>
          <w:sz w:val="28"/>
          <w:szCs w:val="28"/>
        </w:rPr>
        <w:t>Приложение</w:t>
      </w:r>
    </w:p>
    <w:p w:rsidR="00F55C3F" w:rsidRPr="00F55C3F" w:rsidRDefault="00F55C3F" w:rsidP="00F55C3F">
      <w:pPr>
        <w:ind w:left="5670" w:hanging="283"/>
        <w:jc w:val="center"/>
        <w:rPr>
          <w:sz w:val="28"/>
          <w:szCs w:val="28"/>
        </w:rPr>
      </w:pPr>
      <w:r w:rsidRPr="00F55C3F">
        <w:rPr>
          <w:sz w:val="28"/>
          <w:szCs w:val="28"/>
        </w:rPr>
        <w:t>к постановлению администрации</w:t>
      </w:r>
    </w:p>
    <w:p w:rsidR="00F55C3F" w:rsidRPr="00F55C3F" w:rsidRDefault="00F55C3F" w:rsidP="00F55C3F">
      <w:pPr>
        <w:ind w:left="5670" w:hanging="283"/>
        <w:jc w:val="center"/>
        <w:rPr>
          <w:sz w:val="28"/>
          <w:szCs w:val="28"/>
        </w:rPr>
      </w:pPr>
      <w:proofErr w:type="spellStart"/>
      <w:r w:rsidRPr="00F55C3F">
        <w:rPr>
          <w:sz w:val="28"/>
          <w:szCs w:val="28"/>
        </w:rPr>
        <w:t>Еткульского</w:t>
      </w:r>
      <w:proofErr w:type="spellEnd"/>
      <w:r w:rsidRPr="00F55C3F">
        <w:rPr>
          <w:sz w:val="28"/>
          <w:szCs w:val="28"/>
        </w:rPr>
        <w:t xml:space="preserve"> муниципального района</w:t>
      </w:r>
    </w:p>
    <w:p w:rsidR="00F55C3F" w:rsidRPr="00D86DC2" w:rsidRDefault="00D86DC2" w:rsidP="00F55C3F">
      <w:pPr>
        <w:widowControl w:val="0"/>
        <w:autoSpaceDE w:val="0"/>
        <w:autoSpaceDN w:val="0"/>
        <w:adjustRightInd w:val="0"/>
        <w:ind w:left="5670"/>
        <w:jc w:val="center"/>
        <w:rPr>
          <w:color w:val="000000"/>
          <w:sz w:val="28"/>
          <w:szCs w:val="28"/>
          <w:u w:val="single"/>
        </w:rPr>
      </w:pPr>
      <w:r w:rsidRPr="00D86DC2">
        <w:rPr>
          <w:color w:val="000000"/>
          <w:sz w:val="28"/>
          <w:szCs w:val="28"/>
          <w:u w:val="single"/>
        </w:rPr>
        <w:t xml:space="preserve">26.03.2024г. </w:t>
      </w:r>
      <w:r w:rsidR="00F55C3F" w:rsidRPr="00D86DC2">
        <w:rPr>
          <w:color w:val="000000"/>
          <w:sz w:val="28"/>
          <w:szCs w:val="28"/>
          <w:u w:val="single"/>
        </w:rPr>
        <w:t xml:space="preserve"> №  </w:t>
      </w:r>
      <w:r w:rsidRPr="00D86DC2">
        <w:rPr>
          <w:color w:val="000000"/>
          <w:sz w:val="28"/>
          <w:szCs w:val="28"/>
          <w:u w:val="single"/>
        </w:rPr>
        <w:t>266</w:t>
      </w:r>
    </w:p>
    <w:p w:rsidR="00F55C3F" w:rsidRDefault="00F55C3F" w:rsidP="0044164A">
      <w:pPr>
        <w:ind w:firstLine="567"/>
        <w:jc w:val="center"/>
        <w:rPr>
          <w:b/>
        </w:rPr>
      </w:pPr>
    </w:p>
    <w:p w:rsidR="001B2BEE" w:rsidRPr="0044164A" w:rsidRDefault="00EB26B6" w:rsidP="0044164A">
      <w:pPr>
        <w:ind w:firstLine="567"/>
        <w:jc w:val="center"/>
        <w:rPr>
          <w:b/>
        </w:rPr>
      </w:pPr>
      <w:r w:rsidRPr="0044164A">
        <w:rPr>
          <w:b/>
        </w:rPr>
        <w:t>Извещение</w:t>
      </w:r>
    </w:p>
    <w:p w:rsidR="00EB26B6" w:rsidRPr="0044164A" w:rsidRDefault="00EB26B6" w:rsidP="0044164A">
      <w:pPr>
        <w:ind w:firstLine="567"/>
        <w:jc w:val="both"/>
        <w:rPr>
          <w:b/>
        </w:rPr>
      </w:pPr>
      <w:r w:rsidRPr="0044164A">
        <w:rPr>
          <w:b/>
        </w:rPr>
        <w:t>о проведен</w:t>
      </w:r>
      <w:proofErr w:type="gramStart"/>
      <w:r w:rsidRPr="0044164A">
        <w:rPr>
          <w:b/>
        </w:rPr>
        <w:t>ии ау</w:t>
      </w:r>
      <w:proofErr w:type="gramEnd"/>
      <w:r w:rsidRPr="0044164A">
        <w:rPr>
          <w:b/>
        </w:rPr>
        <w:t>кциона</w:t>
      </w:r>
      <w:r w:rsidR="001B2BEE" w:rsidRPr="0044164A">
        <w:rPr>
          <w:b/>
        </w:rPr>
        <w:t xml:space="preserve"> </w:t>
      </w:r>
      <w:r w:rsidRPr="0044164A">
        <w:rPr>
          <w:b/>
        </w:rPr>
        <w:t>по продаже объекта незавершенного строительства</w:t>
      </w:r>
    </w:p>
    <w:p w:rsidR="00EB26B6" w:rsidRPr="0044164A" w:rsidRDefault="00EB26B6" w:rsidP="0044164A">
      <w:pPr>
        <w:pStyle w:val="4"/>
        <w:keepNext w:val="0"/>
        <w:widowControl w:val="0"/>
        <w:ind w:firstLine="709"/>
        <w:contextualSpacing/>
        <w:jc w:val="both"/>
      </w:pPr>
    </w:p>
    <w:p w:rsidR="00FC71D6" w:rsidRPr="0044164A" w:rsidRDefault="00FC71D6" w:rsidP="0044164A">
      <w:pPr>
        <w:ind w:firstLine="709"/>
        <w:jc w:val="both"/>
      </w:pPr>
      <w:r w:rsidRPr="0044164A">
        <w:rPr>
          <w:b/>
        </w:rPr>
        <w:t>Организатор аукциона</w:t>
      </w:r>
      <w:r w:rsidRPr="0044164A">
        <w:t xml:space="preserve">: Администрация </w:t>
      </w:r>
      <w:proofErr w:type="spellStart"/>
      <w:r w:rsidRPr="0044164A">
        <w:t>Еткульского</w:t>
      </w:r>
      <w:proofErr w:type="spellEnd"/>
      <w:r w:rsidRPr="0044164A">
        <w:t xml:space="preserve"> муниципального района в лице отдела муниципального имущества (далее – </w:t>
      </w:r>
      <w:r w:rsidR="00D67902" w:rsidRPr="0044164A">
        <w:t>О</w:t>
      </w:r>
      <w:r w:rsidRPr="0044164A">
        <w:t xml:space="preserve">тдел муниципального имущества). </w:t>
      </w:r>
    </w:p>
    <w:p w:rsidR="00FC71D6" w:rsidRPr="0044164A" w:rsidRDefault="00FC71D6" w:rsidP="0044164A">
      <w:pPr>
        <w:jc w:val="both"/>
      </w:pPr>
      <w:r w:rsidRPr="0044164A">
        <w:t xml:space="preserve">Юридический адрес: (456560, Челябинская область, </w:t>
      </w:r>
      <w:proofErr w:type="spellStart"/>
      <w:r w:rsidRPr="0044164A">
        <w:t>Еткульский</w:t>
      </w:r>
      <w:proofErr w:type="spellEnd"/>
      <w:r w:rsidRPr="0044164A">
        <w:t xml:space="preserve"> район, </w:t>
      </w:r>
      <w:proofErr w:type="spellStart"/>
      <w:r w:rsidRPr="0044164A">
        <w:t>с</w:t>
      </w:r>
      <w:proofErr w:type="gramStart"/>
      <w:r w:rsidRPr="0044164A">
        <w:t>.Е</w:t>
      </w:r>
      <w:proofErr w:type="gramEnd"/>
      <w:r w:rsidRPr="0044164A">
        <w:t>ткуль</w:t>
      </w:r>
      <w:proofErr w:type="spellEnd"/>
      <w:r w:rsidRPr="0044164A">
        <w:t xml:space="preserve">, ул. Ленина, д. 34 </w:t>
      </w:r>
    </w:p>
    <w:p w:rsidR="00FC71D6" w:rsidRPr="0044164A" w:rsidRDefault="00FC71D6" w:rsidP="0044164A">
      <w:pPr>
        <w:jc w:val="both"/>
      </w:pPr>
      <w:r w:rsidRPr="0044164A">
        <w:t xml:space="preserve">Официальный сайт: </w:t>
      </w:r>
      <w:r w:rsidR="00544A54" w:rsidRPr="00D86DC2">
        <w:t xml:space="preserve">www.admetkul.ru, на портале «Муниципальные Правовые Акты администрации </w:t>
      </w:r>
      <w:proofErr w:type="spellStart"/>
      <w:r w:rsidR="00544A54" w:rsidRPr="00D86DC2">
        <w:t>Еткульского</w:t>
      </w:r>
      <w:proofErr w:type="spellEnd"/>
      <w:r w:rsidR="00544A54" w:rsidRPr="00D86DC2">
        <w:t xml:space="preserve"> муниципального района» (http://мпа-еткуль</w:t>
      </w:r>
      <w:proofErr w:type="gramStart"/>
      <w:r w:rsidR="00544A54" w:rsidRPr="00D86DC2">
        <w:t>.р</w:t>
      </w:r>
      <w:proofErr w:type="gramEnd"/>
      <w:r w:rsidR="00544A54" w:rsidRPr="00D86DC2">
        <w:t xml:space="preserve">ф/, регистрация в качестве сетевого издания: </w:t>
      </w:r>
      <w:proofErr w:type="gramStart"/>
      <w:r w:rsidR="00544A54" w:rsidRPr="00D86DC2">
        <w:t>ЭЛ № ФС 77 – 76917 от 01.10.2019)</w:t>
      </w:r>
      <w:r w:rsidRPr="00D86DC2">
        <w:t xml:space="preserve">, </w:t>
      </w:r>
      <w:r w:rsidRPr="0044164A">
        <w:t xml:space="preserve">электронный адрес: </w:t>
      </w:r>
      <w:hyperlink r:id="rId9" w:history="1">
        <w:r w:rsidR="00A926A7" w:rsidRPr="00293C9C">
          <w:rPr>
            <w:rStyle w:val="a8"/>
            <w:u w:val="none"/>
          </w:rPr>
          <w:t>omi_etk@mail.ru</w:t>
        </w:r>
      </w:hyperlink>
      <w:r w:rsidRPr="0044164A">
        <w:t>; контактное лицо:</w:t>
      </w:r>
      <w:proofErr w:type="gramEnd"/>
      <w:r w:rsidRPr="0044164A">
        <w:t xml:space="preserve"> </w:t>
      </w:r>
      <w:proofErr w:type="spellStart"/>
      <w:r w:rsidRPr="0044164A">
        <w:t>Томм</w:t>
      </w:r>
      <w:proofErr w:type="spellEnd"/>
      <w:r w:rsidRPr="0044164A">
        <w:t xml:space="preserve"> Н.Н. телефон: 8</w:t>
      </w:r>
      <w:r w:rsidR="009262D6" w:rsidRPr="0044164A">
        <w:t>(</w:t>
      </w:r>
      <w:r w:rsidRPr="0044164A">
        <w:t>351 45</w:t>
      </w:r>
      <w:r w:rsidR="009262D6" w:rsidRPr="0044164A">
        <w:t xml:space="preserve">) </w:t>
      </w:r>
      <w:r w:rsidRPr="0044164A">
        <w:t xml:space="preserve">2-16-01. </w:t>
      </w:r>
    </w:p>
    <w:p w:rsidR="005F7A11" w:rsidRPr="005F7A11" w:rsidRDefault="005F7A11" w:rsidP="0044164A">
      <w:pPr>
        <w:ind w:firstLine="709"/>
        <w:jc w:val="both"/>
      </w:pPr>
      <w:r>
        <w:rPr>
          <w:b/>
        </w:rPr>
        <w:t xml:space="preserve">Сведения о суде, принявшем решение об изъятии объекта: </w:t>
      </w:r>
      <w:proofErr w:type="spellStart"/>
      <w:r w:rsidRPr="005F7A11">
        <w:t>Еткульск</w:t>
      </w:r>
      <w:r>
        <w:t>ий</w:t>
      </w:r>
      <w:proofErr w:type="spellEnd"/>
      <w:r w:rsidRPr="005F7A11">
        <w:t xml:space="preserve"> районн</w:t>
      </w:r>
      <w:r>
        <w:t>ый</w:t>
      </w:r>
      <w:r w:rsidRPr="005F7A11">
        <w:t xml:space="preserve"> суд Челябинской области</w:t>
      </w:r>
      <w:r w:rsidR="007C0A02">
        <w:t xml:space="preserve">. </w:t>
      </w:r>
      <w:r w:rsidR="007C0A02" w:rsidRPr="007C0A02">
        <w:rPr>
          <w:rFonts w:ascii="Arial" w:hAnsi="Arial" w:cs="Arial"/>
          <w:color w:val="333333"/>
          <w:sz w:val="20"/>
          <w:szCs w:val="20"/>
          <w:shd w:val="clear" w:color="auto" w:fill="FFFFFF"/>
        </w:rPr>
        <w:t xml:space="preserve"> </w:t>
      </w:r>
      <w:r w:rsidR="007C0A02" w:rsidRPr="007C0A02">
        <w:t>456560, </w:t>
      </w:r>
      <w:r w:rsidR="007C0A02" w:rsidRPr="007C0A02">
        <w:rPr>
          <w:bCs/>
        </w:rPr>
        <w:t>Челябинская</w:t>
      </w:r>
      <w:r w:rsidR="007C0A02" w:rsidRPr="007C0A02">
        <w:t> обл., с. </w:t>
      </w:r>
      <w:r w:rsidR="007C0A02" w:rsidRPr="007C0A02">
        <w:rPr>
          <w:bCs/>
        </w:rPr>
        <w:t>Еткуль</w:t>
      </w:r>
      <w:r w:rsidR="007C0A02" w:rsidRPr="007C0A02">
        <w:t>, ул. Кирова, д. 35</w:t>
      </w:r>
      <w:proofErr w:type="gramStart"/>
      <w:r w:rsidR="007C0A02" w:rsidRPr="007C0A02">
        <w:t xml:space="preserve"> Т</w:t>
      </w:r>
      <w:proofErr w:type="gramEnd"/>
      <w:r w:rsidR="007C0A02" w:rsidRPr="007C0A02">
        <w:t>ел.: (35145) 2-13-67</w:t>
      </w:r>
      <w:r w:rsidR="007C0A02">
        <w:t>,</w:t>
      </w:r>
      <w:r w:rsidR="007C0A02" w:rsidRPr="007C0A02">
        <w:t xml:space="preserve"> etkul.chel@sudrf.ru</w:t>
      </w:r>
    </w:p>
    <w:p w:rsidR="00A926A7" w:rsidRPr="0044164A" w:rsidRDefault="003349CF" w:rsidP="0044164A">
      <w:pPr>
        <w:ind w:firstLine="709"/>
        <w:jc w:val="both"/>
      </w:pPr>
      <w:r w:rsidRPr="0044164A">
        <w:rPr>
          <w:b/>
        </w:rPr>
        <w:t>Форма торгов:</w:t>
      </w:r>
      <w:r w:rsidRPr="0044164A">
        <w:t xml:space="preserve"> </w:t>
      </w:r>
      <w:r w:rsidR="00FC71D6" w:rsidRPr="0044164A">
        <w:t>Публичные торги по продаже объекта незавершенного строительства в форме аукциона, открытого по составу участников</w:t>
      </w:r>
      <w:r w:rsidR="00C51BD1" w:rsidRPr="0044164A">
        <w:t xml:space="preserve"> </w:t>
      </w:r>
      <w:r w:rsidR="0044164A" w:rsidRPr="0044164A">
        <w:t xml:space="preserve">и форме подачи предложений </w:t>
      </w:r>
      <w:r w:rsidR="00C51BD1" w:rsidRPr="0044164A">
        <w:t>в электронном виде</w:t>
      </w:r>
      <w:r w:rsidR="00FC71D6" w:rsidRPr="0044164A">
        <w:t xml:space="preserve">. </w:t>
      </w:r>
    </w:p>
    <w:p w:rsidR="00FC71D6" w:rsidRPr="005E1880" w:rsidRDefault="001566F3" w:rsidP="0044164A">
      <w:pPr>
        <w:ind w:firstLine="709"/>
        <w:jc w:val="both"/>
      </w:pPr>
      <w:r w:rsidRPr="0044164A">
        <w:rPr>
          <w:b/>
        </w:rPr>
        <w:t>Основание проведения торгов</w:t>
      </w:r>
      <w:r w:rsidR="00303279" w:rsidRPr="0044164A">
        <w:rPr>
          <w:b/>
        </w:rPr>
        <w:t>.</w:t>
      </w:r>
      <w:r w:rsidRPr="0044164A">
        <w:t xml:space="preserve"> </w:t>
      </w:r>
      <w:r w:rsidR="00FC71D6" w:rsidRPr="0044164A">
        <w:t xml:space="preserve">Аукцион по продаже объекта незавершенного строительства проводится на основании решения </w:t>
      </w:r>
      <w:proofErr w:type="spellStart"/>
      <w:r w:rsidR="00FC71D6" w:rsidRPr="0044164A">
        <w:t>Еткульского</w:t>
      </w:r>
      <w:proofErr w:type="spellEnd"/>
      <w:r w:rsidR="00FC71D6" w:rsidRPr="0044164A">
        <w:t xml:space="preserve"> районного суда Челябинской области от 25.06.2021 по делу № 2-349/2021 об изъятии объекта незавершенного строительства путем продажи с публичных</w:t>
      </w:r>
      <w:r w:rsidRPr="0044164A">
        <w:t xml:space="preserve"> </w:t>
      </w:r>
      <w:r w:rsidR="00FC71D6" w:rsidRPr="0044164A">
        <w:t>торгов.</w:t>
      </w:r>
      <w:r w:rsidRPr="0044164A">
        <w:t xml:space="preserve"> </w:t>
      </w:r>
      <w:r w:rsidR="00FC71D6" w:rsidRPr="0044164A">
        <w:t xml:space="preserve">Резолютивная часть решения суда: «Изъять у Острейко Александра Адамовича объект незавершенного строительства с кадастровым номером 74:07:1000014:77 площадью застройки 204,2 </w:t>
      </w:r>
      <w:proofErr w:type="spellStart"/>
      <w:r w:rsidR="00FC71D6" w:rsidRPr="0044164A">
        <w:t>кв.м</w:t>
      </w:r>
      <w:proofErr w:type="spellEnd"/>
      <w:r w:rsidR="00FC71D6" w:rsidRPr="0044164A">
        <w:t xml:space="preserve">., расположенный по адресу: Челябинская область, </w:t>
      </w:r>
      <w:proofErr w:type="spellStart"/>
      <w:r w:rsidR="00FC71D6" w:rsidRPr="0044164A">
        <w:t>Еткульский</w:t>
      </w:r>
      <w:proofErr w:type="spellEnd"/>
      <w:r w:rsidR="00FC71D6" w:rsidRPr="0044164A">
        <w:t xml:space="preserve"> район, </w:t>
      </w:r>
      <w:proofErr w:type="gramStart"/>
      <w:r w:rsidR="00FC71D6" w:rsidRPr="0044164A">
        <w:t>с</w:t>
      </w:r>
      <w:proofErr w:type="gramEnd"/>
      <w:r w:rsidR="00FC71D6" w:rsidRPr="0044164A">
        <w:t xml:space="preserve">. </w:t>
      </w:r>
      <w:proofErr w:type="gramStart"/>
      <w:r w:rsidR="00FC71D6" w:rsidRPr="0044164A">
        <w:t>Еманжелинка</w:t>
      </w:r>
      <w:proofErr w:type="gramEnd"/>
      <w:r w:rsidR="00FC71D6" w:rsidRPr="0044164A">
        <w:t xml:space="preserve">, ул. Садовая 16 «а», путём продажи с публичных </w:t>
      </w:r>
      <w:r w:rsidRPr="0044164A">
        <w:t xml:space="preserve">торгов»; </w:t>
      </w:r>
      <w:r w:rsidR="00A665EB" w:rsidRPr="005E1880">
        <w:t>Постановлени</w:t>
      </w:r>
      <w:r w:rsidRPr="005E1880">
        <w:t xml:space="preserve">я администрации </w:t>
      </w:r>
      <w:proofErr w:type="spellStart"/>
      <w:r w:rsidRPr="005E1880">
        <w:t>Еткульского</w:t>
      </w:r>
      <w:proofErr w:type="spellEnd"/>
      <w:r w:rsidRPr="005E1880">
        <w:t xml:space="preserve"> муниципального</w:t>
      </w:r>
      <w:r w:rsidR="005B03F6" w:rsidRPr="005E1880">
        <w:t xml:space="preserve"> района</w:t>
      </w:r>
      <w:r w:rsidR="00303279" w:rsidRPr="005E1880">
        <w:t xml:space="preserve"> </w:t>
      </w:r>
      <w:r w:rsidRPr="005E1880">
        <w:t>«Об утверждении извещения о проведении публичных торгов»</w:t>
      </w:r>
      <w:r w:rsidR="00A665EB" w:rsidRPr="005E1880">
        <w:t xml:space="preserve"> от</w:t>
      </w:r>
      <w:r w:rsidR="002C7BB3" w:rsidRPr="005E1880">
        <w:t xml:space="preserve"> </w:t>
      </w:r>
      <w:r w:rsidR="00F07FDA" w:rsidRPr="005E1880">
        <w:t>26.03.2024г.</w:t>
      </w:r>
      <w:r w:rsidR="00A665EB" w:rsidRPr="005E1880">
        <w:t xml:space="preserve"> № </w:t>
      </w:r>
      <w:r w:rsidR="00F07FDA" w:rsidRPr="005E1880">
        <w:t>266.</w:t>
      </w:r>
    </w:p>
    <w:p w:rsidR="0067174E" w:rsidRPr="0044164A" w:rsidRDefault="0067174E" w:rsidP="0044164A">
      <w:pPr>
        <w:ind w:firstLine="708"/>
        <w:jc w:val="both"/>
        <w:rPr>
          <w:b/>
        </w:rPr>
      </w:pPr>
      <w:r w:rsidRPr="0044164A">
        <w:rPr>
          <w:b/>
        </w:rPr>
        <w:t>Место проведения аукциона.</w:t>
      </w:r>
    </w:p>
    <w:p w:rsidR="00A108BE" w:rsidRPr="0044164A" w:rsidRDefault="00A108BE" w:rsidP="0044164A">
      <w:pPr>
        <w:ind w:firstLine="708"/>
        <w:jc w:val="both"/>
      </w:pPr>
      <w:r w:rsidRPr="0044164A">
        <w:t xml:space="preserve">Информация размещена на официальном сайте торгов: </w:t>
      </w:r>
      <w:hyperlink r:id="rId10" w:tgtFrame="blank" w:history="1">
        <w:r w:rsidRPr="0044164A">
          <w:t>www.torgi.gov.ru</w:t>
        </w:r>
      </w:hyperlink>
      <w:r w:rsidRPr="0044164A">
        <w:t xml:space="preserve">, на сайте администрации </w:t>
      </w:r>
      <w:proofErr w:type="spellStart"/>
      <w:r w:rsidRPr="0044164A">
        <w:t>Еткульского</w:t>
      </w:r>
      <w:proofErr w:type="spellEnd"/>
      <w:r w:rsidRPr="0044164A">
        <w:t xml:space="preserve"> муниципального района </w:t>
      </w:r>
      <w:r w:rsidR="005E1880" w:rsidRPr="005E1880">
        <w:t xml:space="preserve">www.admetkul.ru, на портале «Муниципальные Правовые Акты администрации </w:t>
      </w:r>
      <w:proofErr w:type="spellStart"/>
      <w:r w:rsidR="005E1880" w:rsidRPr="005E1880">
        <w:t>Еткульского</w:t>
      </w:r>
      <w:proofErr w:type="spellEnd"/>
      <w:r w:rsidR="005E1880" w:rsidRPr="005E1880">
        <w:t xml:space="preserve"> муниципальног</w:t>
      </w:r>
      <w:r w:rsidR="005E1880">
        <w:t xml:space="preserve">о района» </w:t>
      </w:r>
      <w:r w:rsidR="005E1880" w:rsidRPr="00CA3D6B">
        <w:t>(</w:t>
      </w:r>
      <w:r w:rsidR="00F07FDA" w:rsidRPr="00CA3D6B">
        <w:t>http://мпа-еткуль</w:t>
      </w:r>
      <w:proofErr w:type="gramStart"/>
      <w:r w:rsidR="00F07FDA" w:rsidRPr="00CA3D6B">
        <w:t>.р</w:t>
      </w:r>
      <w:proofErr w:type="gramEnd"/>
      <w:r w:rsidR="00F07FDA" w:rsidRPr="00CA3D6B">
        <w:t>ф/npa-administratsii</w:t>
      </w:r>
      <w:r w:rsidR="005E1880" w:rsidRPr="00CA3D6B">
        <w:t>)</w:t>
      </w:r>
      <w:r w:rsidRPr="00CA3D6B">
        <w:t xml:space="preserve">, </w:t>
      </w:r>
      <w:r w:rsidRPr="0044164A">
        <w:t xml:space="preserve">на сайте оператора электронной площадки: </w:t>
      </w:r>
      <w:proofErr w:type="gramStart"/>
      <w:r w:rsidRPr="0044164A">
        <w:t>АО «Сбербанк-Автоматизированная система торгов» (АО «Сбербанк-АСТ» http://</w:t>
      </w:r>
      <w:r w:rsidR="00C17F9D" w:rsidRPr="0044164A">
        <w:t xml:space="preserve">utp.sberbank-ast.ru </w:t>
      </w:r>
      <w:r w:rsidRPr="0044164A">
        <w:t>(торговая секция «Приватизация, аренда и продажа прав»).</w:t>
      </w:r>
      <w:proofErr w:type="gramEnd"/>
    </w:p>
    <w:p w:rsidR="00C368A8" w:rsidRPr="002A19A5" w:rsidRDefault="00C368A8" w:rsidP="0044164A">
      <w:pPr>
        <w:pStyle w:val="1"/>
        <w:ind w:firstLine="709"/>
        <w:contextualSpacing/>
        <w:rPr>
          <w:szCs w:val="24"/>
        </w:rPr>
      </w:pPr>
      <w:r w:rsidRPr="0044164A">
        <w:rPr>
          <w:b/>
          <w:szCs w:val="24"/>
        </w:rPr>
        <w:t>Оператор электронной площадки</w:t>
      </w:r>
      <w:r w:rsidRPr="002A19A5">
        <w:rPr>
          <w:szCs w:val="24"/>
        </w:rPr>
        <w:t>: АО  «Сбербанк - Автоматизированная система торгов» (АО «Сбербанк - АСТ»)</w:t>
      </w:r>
      <w:r w:rsidR="009B3D1B" w:rsidRPr="002A19A5">
        <w:rPr>
          <w:szCs w:val="24"/>
        </w:rPr>
        <w:t xml:space="preserve"> </w:t>
      </w:r>
    </w:p>
    <w:p w:rsidR="00F420DA" w:rsidRPr="002A19A5" w:rsidRDefault="00F420DA" w:rsidP="0044164A">
      <w:pPr>
        <w:ind w:firstLine="709"/>
        <w:jc w:val="both"/>
      </w:pPr>
      <w:r w:rsidRPr="002A19A5">
        <w:t>Адрес электронной площадки в сети «Интернет»: http://utp.sberbank-ast.ru/AP (далее – электронная площадка).</w:t>
      </w:r>
    </w:p>
    <w:p w:rsidR="00F618C4" w:rsidRPr="0044164A" w:rsidRDefault="00F420DA" w:rsidP="0044164A">
      <w:pPr>
        <w:ind w:firstLine="709"/>
        <w:jc w:val="both"/>
      </w:pPr>
      <w:r w:rsidRPr="0044164A">
        <w:t xml:space="preserve">Юридический адрес: 119435, г. Москва, пер. Саввинский Б., д. 12, стр. 9 </w:t>
      </w:r>
    </w:p>
    <w:p w:rsidR="00F618C4" w:rsidRPr="0044164A" w:rsidRDefault="00F618C4" w:rsidP="0044164A">
      <w:pPr>
        <w:ind w:firstLine="709"/>
        <w:jc w:val="both"/>
      </w:pPr>
      <w:r w:rsidRPr="0044164A">
        <w:t>Связь:</w:t>
      </w:r>
      <w:r w:rsidR="003E1576" w:rsidRPr="0044164A">
        <w:t xml:space="preserve"> </w:t>
      </w:r>
      <w:hyperlink r:id="rId11" w:history="1">
        <w:r w:rsidRPr="00D71867">
          <w:rPr>
            <w:rStyle w:val="a8"/>
            <w:u w:val="none"/>
          </w:rPr>
          <w:t>www.sberbank-ast.ru</w:t>
        </w:r>
      </w:hyperlink>
      <w:r w:rsidRPr="00D71867">
        <w:t xml:space="preserve">, </w:t>
      </w:r>
      <w:hyperlink r:id="rId12" w:history="1">
        <w:r w:rsidRPr="00D71867">
          <w:rPr>
            <w:rStyle w:val="a8"/>
            <w:u w:val="none"/>
          </w:rPr>
          <w:t>info@sberbank-ast.ru</w:t>
        </w:r>
      </w:hyperlink>
      <w:r w:rsidRPr="00D71867">
        <w:t>,</w:t>
      </w:r>
      <w:hyperlink r:id="rId13" w:history="1">
        <w:r w:rsidRPr="00D71867">
          <w:rPr>
            <w:rStyle w:val="a8"/>
            <w:u w:val="none"/>
          </w:rPr>
          <w:t>utp.sberbank-ast.ru</w:t>
        </w:r>
      </w:hyperlink>
      <w:r w:rsidRPr="00D71867">
        <w:t>,</w:t>
      </w:r>
      <w:hyperlink r:id="rId14" w:history="1">
        <w:r w:rsidRPr="00D71867">
          <w:rPr>
            <w:rStyle w:val="a8"/>
            <w:u w:val="none"/>
          </w:rPr>
          <w:t>company@sberbank-ast.ru</w:t>
        </w:r>
      </w:hyperlink>
    </w:p>
    <w:p w:rsidR="00F618C4" w:rsidRPr="0044164A" w:rsidRDefault="00F618C4" w:rsidP="0044164A">
      <w:pPr>
        <w:pStyle w:val="1"/>
        <w:ind w:firstLine="709"/>
        <w:contextualSpacing/>
        <w:rPr>
          <w:szCs w:val="24"/>
        </w:rPr>
      </w:pPr>
      <w:r w:rsidRPr="0044164A">
        <w:rPr>
          <w:szCs w:val="24"/>
        </w:rPr>
        <w:t>Телефоны:  8 (800) 302-29-99,+7 (495) 787-29-97/99,+7 (495) 539-59-23</w:t>
      </w:r>
    </w:p>
    <w:p w:rsidR="00C15DDD" w:rsidRPr="00AF2151" w:rsidRDefault="00C15DDD" w:rsidP="0044164A">
      <w:pPr>
        <w:pStyle w:val="1"/>
        <w:ind w:firstLine="709"/>
        <w:contextualSpacing/>
        <w:rPr>
          <w:szCs w:val="24"/>
        </w:rPr>
      </w:pPr>
      <w:r w:rsidRPr="0044164A">
        <w:rPr>
          <w:b/>
          <w:szCs w:val="24"/>
        </w:rPr>
        <w:t>Предмет аукциона:</w:t>
      </w:r>
      <w:r w:rsidRPr="0044164A">
        <w:rPr>
          <w:szCs w:val="24"/>
        </w:rPr>
        <w:t xml:space="preserve"> </w:t>
      </w:r>
      <w:r w:rsidR="003F44A1" w:rsidRPr="00AF2151">
        <w:rPr>
          <w:color w:val="000000"/>
          <w:szCs w:val="24"/>
        </w:rPr>
        <w:t>Лот № 1. О</w:t>
      </w:r>
      <w:r w:rsidR="003F44A1" w:rsidRPr="00AF2151">
        <w:rPr>
          <w:szCs w:val="24"/>
        </w:rPr>
        <w:t xml:space="preserve">бъект незавершенного строительства с кадастровым номером 74:07:1000014:77 площадью застройки 204,2 </w:t>
      </w:r>
      <w:proofErr w:type="spellStart"/>
      <w:r w:rsidR="003F44A1" w:rsidRPr="00AF2151">
        <w:rPr>
          <w:szCs w:val="24"/>
        </w:rPr>
        <w:t>кв.м</w:t>
      </w:r>
      <w:proofErr w:type="spellEnd"/>
      <w:r w:rsidR="003F44A1" w:rsidRPr="00AF2151">
        <w:rPr>
          <w:szCs w:val="24"/>
        </w:rPr>
        <w:t xml:space="preserve">., </w:t>
      </w:r>
      <w:r w:rsidR="003F44A1" w:rsidRPr="000D329A">
        <w:rPr>
          <w:szCs w:val="24"/>
        </w:rPr>
        <w:t xml:space="preserve">степень готовности объекта 18%, </w:t>
      </w:r>
      <w:r w:rsidR="003F44A1" w:rsidRPr="00AF2151">
        <w:rPr>
          <w:szCs w:val="24"/>
        </w:rPr>
        <w:t xml:space="preserve">расположенный по адресу: Челябинская область, </w:t>
      </w:r>
      <w:proofErr w:type="spellStart"/>
      <w:r w:rsidR="003F44A1" w:rsidRPr="00AF2151">
        <w:rPr>
          <w:szCs w:val="24"/>
        </w:rPr>
        <w:t>Еткульский</w:t>
      </w:r>
      <w:proofErr w:type="spellEnd"/>
      <w:r w:rsidR="003F44A1" w:rsidRPr="00AF2151">
        <w:rPr>
          <w:szCs w:val="24"/>
        </w:rPr>
        <w:t xml:space="preserve"> район, </w:t>
      </w:r>
      <w:proofErr w:type="gramStart"/>
      <w:r w:rsidR="003F44A1" w:rsidRPr="00AF2151">
        <w:rPr>
          <w:szCs w:val="24"/>
        </w:rPr>
        <w:t>с</w:t>
      </w:r>
      <w:proofErr w:type="gramEnd"/>
      <w:r w:rsidR="003F44A1" w:rsidRPr="00AF2151">
        <w:rPr>
          <w:szCs w:val="24"/>
        </w:rPr>
        <w:t xml:space="preserve">. Еманжелинка, ул. Садовая 16«а». Указанный объект незавершенного строительства расположен на земельном участке с кадастровым номером 74:07:1000014:37, относящегося к категории земель населенных пунктов,  вид разрешенного использования: для строительства индивидуального жилого дома, площадью 1223 </w:t>
      </w:r>
      <w:proofErr w:type="spellStart"/>
      <w:r w:rsidR="003F44A1" w:rsidRPr="00AF2151">
        <w:rPr>
          <w:szCs w:val="24"/>
        </w:rPr>
        <w:t>кв.м</w:t>
      </w:r>
      <w:proofErr w:type="spellEnd"/>
      <w:r w:rsidR="003F44A1" w:rsidRPr="00AF2151">
        <w:rPr>
          <w:szCs w:val="24"/>
        </w:rPr>
        <w:t xml:space="preserve">., расположенного по адресу: Челябинская область, </w:t>
      </w:r>
      <w:proofErr w:type="spellStart"/>
      <w:r w:rsidR="003F44A1" w:rsidRPr="00AF2151">
        <w:rPr>
          <w:szCs w:val="24"/>
        </w:rPr>
        <w:t>Еткульский</w:t>
      </w:r>
      <w:proofErr w:type="spellEnd"/>
      <w:r w:rsidR="003F44A1" w:rsidRPr="00AF2151">
        <w:rPr>
          <w:szCs w:val="24"/>
        </w:rPr>
        <w:t xml:space="preserve"> район, </w:t>
      </w:r>
      <w:proofErr w:type="spellStart"/>
      <w:r w:rsidR="003F44A1" w:rsidRPr="00AF2151">
        <w:rPr>
          <w:szCs w:val="24"/>
        </w:rPr>
        <w:t>с</w:t>
      </w:r>
      <w:proofErr w:type="gramStart"/>
      <w:r w:rsidR="003F44A1" w:rsidRPr="00AF2151">
        <w:rPr>
          <w:szCs w:val="24"/>
        </w:rPr>
        <w:t>.Е</w:t>
      </w:r>
      <w:proofErr w:type="gramEnd"/>
      <w:r w:rsidR="003F44A1" w:rsidRPr="00AF2151">
        <w:rPr>
          <w:szCs w:val="24"/>
        </w:rPr>
        <w:t>манжелинка</w:t>
      </w:r>
      <w:proofErr w:type="spellEnd"/>
      <w:r w:rsidR="003F44A1" w:rsidRPr="00AF2151">
        <w:rPr>
          <w:szCs w:val="24"/>
        </w:rPr>
        <w:t xml:space="preserve">, ул. Садовая 16 «а», </w:t>
      </w:r>
      <w:r w:rsidR="003F44A1" w:rsidRPr="003B62F8">
        <w:rPr>
          <w:szCs w:val="24"/>
        </w:rPr>
        <w:t>зона Ж-1</w:t>
      </w:r>
      <w:r w:rsidR="003F44A1" w:rsidRPr="00AF2151">
        <w:rPr>
          <w:szCs w:val="24"/>
        </w:rPr>
        <w:t>.</w:t>
      </w:r>
    </w:p>
    <w:p w:rsidR="00C15DDD" w:rsidRPr="0044164A" w:rsidRDefault="00C15DDD" w:rsidP="0044164A">
      <w:pPr>
        <w:pStyle w:val="1"/>
        <w:ind w:firstLine="709"/>
        <w:contextualSpacing/>
        <w:rPr>
          <w:szCs w:val="24"/>
        </w:rPr>
      </w:pPr>
      <w:r w:rsidRPr="0044164A">
        <w:rPr>
          <w:szCs w:val="24"/>
        </w:rPr>
        <w:t>Права на земельный участок предметом аукциона не являются.</w:t>
      </w:r>
    </w:p>
    <w:p w:rsidR="00C15DDD" w:rsidRPr="0044164A" w:rsidRDefault="00C15DDD" w:rsidP="0044164A">
      <w:pPr>
        <w:pStyle w:val="1"/>
        <w:ind w:firstLine="709"/>
        <w:contextualSpacing/>
        <w:rPr>
          <w:szCs w:val="24"/>
        </w:rPr>
      </w:pPr>
      <w:proofErr w:type="gramStart"/>
      <w:r w:rsidRPr="0044164A">
        <w:rPr>
          <w:szCs w:val="24"/>
        </w:rPr>
        <w:lastRenderedPageBreak/>
        <w:t xml:space="preserve">Покупатель в соответствии с подп. 10 п. 2, подп. 1 п. 5 ст. 39.6 ЗК РФ приобретает право на заключение договора аренды земельного участка без торгов однократно для завершения строительства объекта незавершенного строительства, для чего самостоятельно обращается за оформлением земельных отношений в земельный отдел управления строительства и архитектуры администрации </w:t>
      </w:r>
      <w:proofErr w:type="spellStart"/>
      <w:r w:rsidRPr="0044164A">
        <w:rPr>
          <w:szCs w:val="24"/>
        </w:rPr>
        <w:t>Еткульского</w:t>
      </w:r>
      <w:proofErr w:type="spellEnd"/>
      <w:r w:rsidRPr="0044164A">
        <w:rPr>
          <w:szCs w:val="24"/>
        </w:rPr>
        <w:t xml:space="preserve"> муниципального района (Адрес:</w:t>
      </w:r>
      <w:proofErr w:type="gramEnd"/>
      <w:r w:rsidRPr="0044164A">
        <w:rPr>
          <w:szCs w:val="24"/>
        </w:rPr>
        <w:t xml:space="preserve"> </w:t>
      </w:r>
      <w:proofErr w:type="gramStart"/>
      <w:r w:rsidRPr="0044164A">
        <w:rPr>
          <w:szCs w:val="24"/>
        </w:rPr>
        <w:t xml:space="preserve">Челябинская область, </w:t>
      </w:r>
      <w:proofErr w:type="spellStart"/>
      <w:r w:rsidRPr="0044164A">
        <w:rPr>
          <w:szCs w:val="24"/>
        </w:rPr>
        <w:t>Еткульский</w:t>
      </w:r>
      <w:proofErr w:type="spellEnd"/>
      <w:r w:rsidRPr="0044164A">
        <w:rPr>
          <w:szCs w:val="24"/>
        </w:rPr>
        <w:t xml:space="preserve"> район, с. Еткуль, ул. Ленина, 34)</w:t>
      </w:r>
      <w:proofErr w:type="gramEnd"/>
    </w:p>
    <w:p w:rsidR="00C15DDD" w:rsidRPr="0044164A" w:rsidRDefault="00C15DDD" w:rsidP="0044164A">
      <w:pPr>
        <w:pStyle w:val="1"/>
        <w:ind w:firstLine="709"/>
        <w:contextualSpacing/>
        <w:rPr>
          <w:szCs w:val="24"/>
        </w:rPr>
      </w:pPr>
      <w:r w:rsidRPr="0044164A">
        <w:rPr>
          <w:szCs w:val="24"/>
        </w:rPr>
        <w:t>Сведения о характеристиках объекта незавершенного строительства и земельного участка, в том числе, описание местоположения объекта недвижимости, сведения о координатах характерных точек контура объекта недвижимости, о частях земельного участка, ограничениях в использовании земельного участка представлены в выписках из Единого государственного реестра недвижимости.</w:t>
      </w:r>
    </w:p>
    <w:p w:rsidR="00C15DDD" w:rsidRPr="0044164A" w:rsidRDefault="00C15DDD" w:rsidP="0044164A">
      <w:pPr>
        <w:pStyle w:val="1"/>
        <w:ind w:firstLine="709"/>
        <w:contextualSpacing/>
        <w:rPr>
          <w:szCs w:val="24"/>
        </w:rPr>
      </w:pPr>
      <w:r w:rsidRPr="0044164A">
        <w:rPr>
          <w:b/>
          <w:szCs w:val="24"/>
        </w:rPr>
        <w:t xml:space="preserve">Начальная цена: </w:t>
      </w:r>
      <w:r w:rsidR="00EA1D88">
        <w:rPr>
          <w:szCs w:val="24"/>
        </w:rPr>
        <w:t>1532062</w:t>
      </w:r>
      <w:r w:rsidR="0092095B">
        <w:rPr>
          <w:szCs w:val="24"/>
        </w:rPr>
        <w:t xml:space="preserve"> </w:t>
      </w:r>
      <w:r w:rsidRPr="0044164A">
        <w:rPr>
          <w:szCs w:val="24"/>
        </w:rPr>
        <w:t>рубл</w:t>
      </w:r>
      <w:r w:rsidR="003B62F8">
        <w:rPr>
          <w:szCs w:val="24"/>
        </w:rPr>
        <w:t>я</w:t>
      </w:r>
      <w:r w:rsidR="00FF2ECA">
        <w:rPr>
          <w:szCs w:val="24"/>
        </w:rPr>
        <w:t>, в том числе НДС</w:t>
      </w:r>
      <w:r w:rsidRPr="0044164A">
        <w:rPr>
          <w:szCs w:val="24"/>
        </w:rPr>
        <w:t xml:space="preserve"> (Решение </w:t>
      </w:r>
      <w:proofErr w:type="spellStart"/>
      <w:r w:rsidRPr="0044164A">
        <w:rPr>
          <w:szCs w:val="24"/>
        </w:rPr>
        <w:t>Еткульского</w:t>
      </w:r>
      <w:proofErr w:type="spellEnd"/>
      <w:r w:rsidRPr="0044164A">
        <w:rPr>
          <w:szCs w:val="24"/>
        </w:rPr>
        <w:t xml:space="preserve"> районного суда от 10.11.2023г., дело №2-690/2023)</w:t>
      </w:r>
      <w:r w:rsidR="00FF2ECA">
        <w:rPr>
          <w:szCs w:val="24"/>
        </w:rPr>
        <w:t xml:space="preserve"> </w:t>
      </w:r>
    </w:p>
    <w:p w:rsidR="00C15DDD" w:rsidRPr="0044164A" w:rsidRDefault="00C15DDD" w:rsidP="0044164A">
      <w:pPr>
        <w:pStyle w:val="1"/>
        <w:ind w:firstLine="709"/>
        <w:contextualSpacing/>
        <w:rPr>
          <w:szCs w:val="24"/>
        </w:rPr>
      </w:pPr>
      <w:r w:rsidRPr="0044164A">
        <w:rPr>
          <w:b/>
          <w:szCs w:val="24"/>
        </w:rPr>
        <w:t>Шаг аукциона</w:t>
      </w:r>
      <w:r w:rsidRPr="0044164A">
        <w:rPr>
          <w:szCs w:val="24"/>
        </w:rPr>
        <w:t xml:space="preserve"> (величина повышения начальной цены</w:t>
      </w:r>
      <w:r w:rsidR="00BD116D" w:rsidRPr="0044164A">
        <w:rPr>
          <w:szCs w:val="24"/>
        </w:rPr>
        <w:t xml:space="preserve"> 1%</w:t>
      </w:r>
      <w:r w:rsidRPr="0044164A">
        <w:rPr>
          <w:szCs w:val="24"/>
        </w:rPr>
        <w:t xml:space="preserve">): </w:t>
      </w:r>
      <w:r w:rsidR="0092095B">
        <w:rPr>
          <w:szCs w:val="24"/>
        </w:rPr>
        <w:t>15320,62</w:t>
      </w:r>
      <w:r w:rsidR="001153FD" w:rsidRPr="001153FD">
        <w:rPr>
          <w:b/>
          <w:szCs w:val="24"/>
        </w:rPr>
        <w:t xml:space="preserve"> </w:t>
      </w:r>
      <w:r w:rsidRPr="0044164A">
        <w:rPr>
          <w:szCs w:val="24"/>
        </w:rPr>
        <w:t>рублей.</w:t>
      </w:r>
    </w:p>
    <w:p w:rsidR="00C15DDD" w:rsidRPr="0044164A" w:rsidRDefault="00C15DDD" w:rsidP="0044164A">
      <w:pPr>
        <w:pStyle w:val="1"/>
        <w:ind w:firstLine="709"/>
        <w:contextualSpacing/>
        <w:rPr>
          <w:szCs w:val="24"/>
        </w:rPr>
      </w:pPr>
      <w:r w:rsidRPr="0044164A">
        <w:rPr>
          <w:b/>
          <w:szCs w:val="24"/>
        </w:rPr>
        <w:t>Размер задатка</w:t>
      </w:r>
      <w:r w:rsidR="00BD116D" w:rsidRPr="0044164A">
        <w:rPr>
          <w:szCs w:val="24"/>
        </w:rPr>
        <w:t xml:space="preserve"> (10%)</w:t>
      </w:r>
      <w:r w:rsidRPr="0044164A">
        <w:rPr>
          <w:szCs w:val="24"/>
        </w:rPr>
        <w:t xml:space="preserve">: </w:t>
      </w:r>
      <w:r w:rsidR="0092095B">
        <w:rPr>
          <w:szCs w:val="24"/>
        </w:rPr>
        <w:t>153206,20</w:t>
      </w:r>
      <w:r w:rsidR="007D6A9B" w:rsidRPr="007D6A9B">
        <w:rPr>
          <w:b/>
          <w:szCs w:val="24"/>
        </w:rPr>
        <w:t xml:space="preserve"> </w:t>
      </w:r>
      <w:r w:rsidRPr="0044164A">
        <w:rPr>
          <w:szCs w:val="24"/>
        </w:rPr>
        <w:t>рублей.</w:t>
      </w:r>
    </w:p>
    <w:p w:rsidR="00A054BA" w:rsidRPr="0044164A" w:rsidRDefault="00A054BA" w:rsidP="0044164A">
      <w:pPr>
        <w:spacing w:line="200" w:lineRule="atLeast"/>
        <w:ind w:firstLine="709"/>
        <w:contextualSpacing/>
        <w:jc w:val="both"/>
      </w:pPr>
      <w:r w:rsidRPr="0044164A">
        <w:rPr>
          <w:b/>
        </w:rPr>
        <w:t>Дата начала приема заявок на участие в аукционе</w:t>
      </w:r>
      <w:r w:rsidRPr="0044164A">
        <w:t xml:space="preserve">: </w:t>
      </w:r>
      <w:r w:rsidR="0092095B" w:rsidRPr="000B7A1B">
        <w:t>05.04.</w:t>
      </w:r>
      <w:r w:rsidR="00756B1D" w:rsidRPr="000B7A1B">
        <w:t>2024</w:t>
      </w:r>
      <w:r w:rsidRPr="000B7A1B">
        <w:t xml:space="preserve"> </w:t>
      </w:r>
      <w:r w:rsidRPr="0044164A">
        <w:t>в 08:00 по местному времени</w:t>
      </w:r>
      <w:r w:rsidR="00FD153C">
        <w:t xml:space="preserve"> (</w:t>
      </w:r>
      <w:r w:rsidR="00FD153C" w:rsidRPr="00FD153C">
        <w:t xml:space="preserve">по московскому времени </w:t>
      </w:r>
      <w:r w:rsidR="00FD153C">
        <w:t>06</w:t>
      </w:r>
      <w:r w:rsidR="00FD153C" w:rsidRPr="00FD153C">
        <w:t>:</w:t>
      </w:r>
      <w:r w:rsidR="00FD153C">
        <w:t>00</w:t>
      </w:r>
      <w:r w:rsidR="00FD153C" w:rsidRPr="00FD153C">
        <w:t>).</w:t>
      </w:r>
    </w:p>
    <w:p w:rsidR="00A054BA" w:rsidRPr="0044164A" w:rsidRDefault="00A054BA" w:rsidP="0044164A">
      <w:pPr>
        <w:spacing w:line="200" w:lineRule="atLeast"/>
        <w:ind w:firstLine="709"/>
        <w:contextualSpacing/>
        <w:jc w:val="both"/>
        <w:rPr>
          <w:u w:val="single"/>
        </w:rPr>
      </w:pPr>
      <w:r w:rsidRPr="0044164A">
        <w:t xml:space="preserve">Форма заявки на участие в аукционе является неотъемлемой частью извещения </w:t>
      </w:r>
      <w:r w:rsidR="0014064C">
        <w:rPr>
          <w:u w:val="single"/>
        </w:rPr>
        <w:t>(приложение № 1</w:t>
      </w:r>
      <w:r w:rsidRPr="0044164A">
        <w:rPr>
          <w:u w:val="single"/>
        </w:rPr>
        <w:t>).</w:t>
      </w:r>
    </w:p>
    <w:p w:rsidR="00A054BA" w:rsidRPr="0044164A" w:rsidRDefault="00A054BA" w:rsidP="0044164A">
      <w:pPr>
        <w:spacing w:line="200" w:lineRule="atLeast"/>
        <w:ind w:firstLine="709"/>
        <w:contextualSpacing/>
        <w:jc w:val="both"/>
      </w:pPr>
      <w:r w:rsidRPr="0044164A">
        <w:rPr>
          <w:b/>
        </w:rPr>
        <w:t>Дата окончания приема заявок на участие в аукционе</w:t>
      </w:r>
      <w:r w:rsidRPr="0044164A">
        <w:t xml:space="preserve">: </w:t>
      </w:r>
      <w:r w:rsidR="0092095B" w:rsidRPr="000B7A1B">
        <w:t>0</w:t>
      </w:r>
      <w:r w:rsidR="000B7A1B" w:rsidRPr="000B7A1B">
        <w:t>6</w:t>
      </w:r>
      <w:r w:rsidR="00434692" w:rsidRPr="000B7A1B">
        <w:t>.0</w:t>
      </w:r>
      <w:r w:rsidR="0092095B" w:rsidRPr="000B7A1B">
        <w:t>5</w:t>
      </w:r>
      <w:r w:rsidRPr="000B7A1B">
        <w:t xml:space="preserve">.2024 </w:t>
      </w:r>
      <w:r w:rsidRPr="0014064C">
        <w:t>до 21:59</w:t>
      </w:r>
      <w:r w:rsidRPr="0044164A">
        <w:t xml:space="preserve"> </w:t>
      </w:r>
      <w:r w:rsidRPr="0044164A">
        <w:br/>
        <w:t>по московскому времени (до 23:59 по местному времени).</w:t>
      </w:r>
    </w:p>
    <w:p w:rsidR="00A054BA" w:rsidRPr="0044164A" w:rsidRDefault="00A054BA" w:rsidP="0044164A">
      <w:pPr>
        <w:spacing w:line="200" w:lineRule="atLeast"/>
        <w:ind w:firstLine="709"/>
        <w:contextualSpacing/>
        <w:jc w:val="both"/>
      </w:pPr>
      <w:r w:rsidRPr="0044164A">
        <w:rPr>
          <w:b/>
        </w:rPr>
        <w:t xml:space="preserve">Место приема заявок на участие в аукционе: </w:t>
      </w:r>
      <w:r w:rsidRPr="0044164A">
        <w:t xml:space="preserve">электронная площадка – универсальная торговая платформа АО «Сбербанк-АСТ», размещенная на сайте </w:t>
      </w:r>
      <w:hyperlink r:id="rId15" w:history="1">
        <w:r w:rsidRPr="0081467E">
          <w:rPr>
            <w:rStyle w:val="a8"/>
            <w:u w:val="none"/>
          </w:rPr>
          <w:t>http://utp.sberbank-ast.ru</w:t>
        </w:r>
      </w:hyperlink>
      <w:r w:rsidRPr="0044164A">
        <w:t xml:space="preserve"> в сети Интернет (торговая секция «Приватизация, аренда и продажа прав»).</w:t>
      </w:r>
    </w:p>
    <w:p w:rsidR="00A054BA" w:rsidRPr="0044164A" w:rsidRDefault="00A054BA" w:rsidP="0044164A">
      <w:pPr>
        <w:spacing w:line="200" w:lineRule="atLeast"/>
        <w:ind w:firstLine="709"/>
        <w:jc w:val="both"/>
      </w:pPr>
      <w:r w:rsidRPr="0044164A">
        <w:rPr>
          <w:b/>
        </w:rPr>
        <w:t xml:space="preserve">Дата и время начала рассмотрения заявок на участие в аукционе: </w:t>
      </w:r>
      <w:r w:rsidR="00F9446C">
        <w:rPr>
          <w:b/>
        </w:rPr>
        <w:t>0</w:t>
      </w:r>
      <w:r w:rsidR="000B7A1B">
        <w:rPr>
          <w:b/>
        </w:rPr>
        <w:t>7</w:t>
      </w:r>
      <w:r w:rsidR="00F9446C">
        <w:rPr>
          <w:color w:val="FF0000"/>
        </w:rPr>
        <w:t>.</w:t>
      </w:r>
      <w:r w:rsidR="00F9446C" w:rsidRPr="000B7A1B">
        <w:t>05</w:t>
      </w:r>
      <w:r w:rsidRPr="000B7A1B">
        <w:t xml:space="preserve">.2024 </w:t>
      </w:r>
      <w:r w:rsidRPr="0044164A">
        <w:rPr>
          <w:highlight w:val="yellow"/>
        </w:rPr>
        <w:br/>
      </w:r>
      <w:r w:rsidRPr="008F637E">
        <w:t>в 08:00 по московскому времени (в 10:00 по местному времени).</w:t>
      </w:r>
      <w:r w:rsidRPr="0044164A">
        <w:t xml:space="preserve"> </w:t>
      </w:r>
    </w:p>
    <w:p w:rsidR="00A054BA" w:rsidRPr="0044164A" w:rsidRDefault="00A054BA" w:rsidP="00A01C9B">
      <w:pPr>
        <w:pStyle w:val="ae"/>
        <w:autoSpaceDE w:val="0"/>
        <w:autoSpaceDN w:val="0"/>
        <w:adjustRightInd w:val="0"/>
        <w:ind w:left="0" w:firstLine="709"/>
        <w:jc w:val="both"/>
      </w:pPr>
      <w:r w:rsidRPr="0044164A">
        <w:rPr>
          <w:b/>
        </w:rPr>
        <w:t>Дата и время проведения аукциона</w:t>
      </w:r>
      <w:r w:rsidRPr="0044164A">
        <w:t xml:space="preserve">: </w:t>
      </w:r>
      <w:r w:rsidR="00F9446C" w:rsidRPr="000B7A1B">
        <w:rPr>
          <w:b/>
        </w:rPr>
        <w:t>0</w:t>
      </w:r>
      <w:r w:rsidR="000B7A1B">
        <w:rPr>
          <w:b/>
        </w:rPr>
        <w:t>8</w:t>
      </w:r>
      <w:r w:rsidR="00434692" w:rsidRPr="000B7A1B">
        <w:rPr>
          <w:b/>
        </w:rPr>
        <w:t>.0</w:t>
      </w:r>
      <w:r w:rsidR="0081467E" w:rsidRPr="000B7A1B">
        <w:rPr>
          <w:b/>
        </w:rPr>
        <w:t>5</w:t>
      </w:r>
      <w:r w:rsidRPr="000B7A1B">
        <w:rPr>
          <w:b/>
        </w:rPr>
        <w:t>.2024</w:t>
      </w:r>
      <w:r w:rsidRPr="000B7A1B">
        <w:t xml:space="preserve"> </w:t>
      </w:r>
      <w:r w:rsidRPr="008F637E">
        <w:t>в 08:00</w:t>
      </w:r>
      <w:r w:rsidRPr="0044164A">
        <w:t xml:space="preserve"> по московскому времени </w:t>
      </w:r>
      <w:r w:rsidRPr="0044164A">
        <w:br/>
        <w:t>(в 10:00 по местному времени).</w:t>
      </w:r>
    </w:p>
    <w:p w:rsidR="00C368A8" w:rsidRPr="0044164A" w:rsidRDefault="00C368A8" w:rsidP="0044164A">
      <w:pPr>
        <w:pStyle w:val="ae"/>
        <w:ind w:left="0" w:firstLine="709"/>
        <w:jc w:val="both"/>
        <w:rPr>
          <w:u w:val="single"/>
        </w:rPr>
      </w:pPr>
      <w:r w:rsidRPr="0044164A">
        <w:rPr>
          <w:u w:val="single"/>
        </w:rPr>
        <w:t>При исчислении сроков, указанных в настоящем извещении, принимается время сервера электронной торговой площадки – Московское (</w:t>
      </w:r>
      <w:proofErr w:type="gramStart"/>
      <w:r w:rsidRPr="0044164A">
        <w:rPr>
          <w:u w:val="single"/>
        </w:rPr>
        <w:t>МСК</w:t>
      </w:r>
      <w:proofErr w:type="gramEnd"/>
      <w:r w:rsidRPr="0044164A">
        <w:rPr>
          <w:u w:val="single"/>
        </w:rPr>
        <w:t>).</w:t>
      </w:r>
    </w:p>
    <w:p w:rsidR="002D0C41" w:rsidRPr="0044164A" w:rsidRDefault="002D0C41" w:rsidP="0044164A">
      <w:pPr>
        <w:pStyle w:val="Standard"/>
        <w:tabs>
          <w:tab w:val="left" w:pos="1134"/>
        </w:tabs>
        <w:autoSpaceDE w:val="0"/>
        <w:ind w:firstLine="709"/>
        <w:contextualSpacing/>
        <w:jc w:val="both"/>
        <w:rPr>
          <w:rFonts w:cs="Times New Roman"/>
          <w:b/>
          <w:lang w:val="ru-RU"/>
        </w:rPr>
      </w:pPr>
      <w:r w:rsidRPr="0044164A">
        <w:rPr>
          <w:rFonts w:cs="Times New Roman"/>
          <w:b/>
          <w:lang w:val="ru-RU"/>
        </w:rPr>
        <w:t xml:space="preserve">Порядок приема </w:t>
      </w:r>
      <w:r w:rsidR="005627C9" w:rsidRPr="0044164A">
        <w:rPr>
          <w:rFonts w:cs="Times New Roman"/>
          <w:b/>
          <w:lang w:val="ru-RU"/>
        </w:rPr>
        <w:t xml:space="preserve">и отзыва </w:t>
      </w:r>
      <w:r w:rsidRPr="0044164A">
        <w:rPr>
          <w:rFonts w:cs="Times New Roman"/>
          <w:b/>
          <w:lang w:val="ru-RU"/>
        </w:rPr>
        <w:t>заявок на участие в аукционе</w:t>
      </w:r>
    </w:p>
    <w:p w:rsidR="005627C9" w:rsidRPr="0044164A" w:rsidRDefault="002E1DD9" w:rsidP="0044164A">
      <w:pPr>
        <w:ind w:firstLine="709"/>
        <w:contextualSpacing/>
        <w:jc w:val="both"/>
        <w:rPr>
          <w:rFonts w:eastAsiaTheme="minorHAnsi"/>
          <w:lang w:eastAsia="en-US"/>
        </w:rPr>
      </w:pPr>
      <w:r w:rsidRPr="0044164A">
        <w:rPr>
          <w:rFonts w:eastAsiaTheme="minorHAnsi"/>
          <w:lang w:eastAsia="en-US"/>
        </w:rPr>
        <w:t xml:space="preserve">Подать заявку на участие в аукционе может лицо, которое вправе приобрести объект незавершенного строительства в собственность (далее </w:t>
      </w:r>
      <w:r w:rsidR="002D1F4D" w:rsidRPr="0044164A">
        <w:rPr>
          <w:rFonts w:eastAsiaTheme="minorHAnsi"/>
          <w:lang w:eastAsia="en-US"/>
        </w:rPr>
        <w:t>–</w:t>
      </w:r>
      <w:r w:rsidRPr="0044164A">
        <w:rPr>
          <w:rFonts w:eastAsiaTheme="minorHAnsi"/>
          <w:lang w:eastAsia="en-US"/>
        </w:rPr>
        <w:t xml:space="preserve"> заявитель)</w:t>
      </w:r>
      <w:r w:rsidR="005627C9" w:rsidRPr="0044164A">
        <w:rPr>
          <w:rFonts w:eastAsiaTheme="minorHAnsi"/>
          <w:lang w:eastAsia="en-US"/>
        </w:rPr>
        <w:t>.</w:t>
      </w:r>
    </w:p>
    <w:p w:rsidR="005627C9" w:rsidRPr="0044164A" w:rsidRDefault="005627C9" w:rsidP="0044164A">
      <w:pPr>
        <w:autoSpaceDE w:val="0"/>
        <w:autoSpaceDN w:val="0"/>
        <w:adjustRightInd w:val="0"/>
        <w:ind w:firstLine="540"/>
        <w:jc w:val="both"/>
        <w:rPr>
          <w:rFonts w:eastAsiaTheme="minorHAnsi"/>
          <w:lang w:eastAsia="en-US"/>
        </w:rPr>
      </w:pPr>
      <w:proofErr w:type="gramStart"/>
      <w:r w:rsidRPr="0044164A">
        <w:rPr>
          <w:rFonts w:eastAsiaTheme="minorHAnsi"/>
          <w:lang w:eastAsia="en-US"/>
        </w:rPr>
        <w:t>Согласно</w:t>
      </w:r>
      <w:r w:rsidR="002E1DD9" w:rsidRPr="0044164A">
        <w:rPr>
          <w:rFonts w:eastAsiaTheme="minorHAnsi"/>
          <w:lang w:eastAsia="en-US"/>
        </w:rPr>
        <w:t xml:space="preserve"> п</w:t>
      </w:r>
      <w:r w:rsidR="00586421" w:rsidRPr="0044164A">
        <w:rPr>
          <w:rFonts w:eastAsiaTheme="minorHAnsi"/>
          <w:lang w:eastAsia="en-US"/>
        </w:rPr>
        <w:t>ункт</w:t>
      </w:r>
      <w:r w:rsidRPr="0044164A">
        <w:rPr>
          <w:rFonts w:eastAsiaTheme="minorHAnsi"/>
          <w:lang w:eastAsia="en-US"/>
        </w:rPr>
        <w:t>у</w:t>
      </w:r>
      <w:r w:rsidR="00586421" w:rsidRPr="0044164A">
        <w:rPr>
          <w:rFonts w:eastAsiaTheme="minorHAnsi"/>
          <w:lang w:eastAsia="en-US"/>
        </w:rPr>
        <w:t xml:space="preserve"> </w:t>
      </w:r>
      <w:r w:rsidR="002E1DD9" w:rsidRPr="0044164A">
        <w:rPr>
          <w:rFonts w:eastAsiaTheme="minorHAnsi"/>
          <w:lang w:eastAsia="en-US"/>
        </w:rPr>
        <w:t>5 ст</w:t>
      </w:r>
      <w:r w:rsidR="00586421" w:rsidRPr="0044164A">
        <w:rPr>
          <w:rFonts w:eastAsiaTheme="minorHAnsi"/>
          <w:lang w:eastAsia="en-US"/>
        </w:rPr>
        <w:t xml:space="preserve">атьи </w:t>
      </w:r>
      <w:r w:rsidR="002E1DD9" w:rsidRPr="0044164A">
        <w:rPr>
          <w:rFonts w:eastAsiaTheme="minorHAnsi"/>
          <w:lang w:eastAsia="en-US"/>
        </w:rPr>
        <w:t xml:space="preserve">449.1 Гражданского кодекса </w:t>
      </w:r>
      <w:r w:rsidR="00586421" w:rsidRPr="0044164A">
        <w:rPr>
          <w:rFonts w:eastAsiaTheme="minorHAnsi"/>
          <w:lang w:eastAsia="en-US"/>
        </w:rPr>
        <w:t xml:space="preserve">Российской </w:t>
      </w:r>
      <w:r w:rsidR="002E1DD9" w:rsidRPr="0044164A">
        <w:rPr>
          <w:rFonts w:eastAsiaTheme="minorHAnsi"/>
          <w:lang w:eastAsia="en-US"/>
        </w:rPr>
        <w:t>Ф</w:t>
      </w:r>
      <w:r w:rsidR="00586421" w:rsidRPr="0044164A">
        <w:rPr>
          <w:rFonts w:eastAsiaTheme="minorHAnsi"/>
          <w:lang w:eastAsia="en-US"/>
        </w:rPr>
        <w:t>едерации</w:t>
      </w:r>
      <w:r w:rsidRPr="0044164A">
        <w:rPr>
          <w:rFonts w:eastAsiaTheme="minorHAnsi"/>
          <w:lang w:eastAsia="en-US"/>
        </w:rPr>
        <w:t xml:space="preserve"> в публичных торгах не могут участвовать должник, организации, на которые возложены оценка и реализация имущества должника, и работники указанных организаций, должностные лица органов государственной власти, органов местного самоуправления, чье участие в торгах может оказать влияние на условия и результаты торгов, а также члены семей соответствующих физических лиц.</w:t>
      </w:r>
      <w:proofErr w:type="gramEnd"/>
    </w:p>
    <w:p w:rsidR="002E1DD9" w:rsidRPr="0044164A" w:rsidRDefault="002E1DD9" w:rsidP="0044164A">
      <w:pPr>
        <w:autoSpaceDE w:val="0"/>
        <w:autoSpaceDN w:val="0"/>
        <w:adjustRightInd w:val="0"/>
        <w:ind w:firstLine="709"/>
        <w:contextualSpacing/>
        <w:jc w:val="both"/>
        <w:rPr>
          <w:rFonts w:eastAsiaTheme="minorHAnsi"/>
          <w:lang w:eastAsia="en-US"/>
        </w:rPr>
      </w:pPr>
      <w:r w:rsidRPr="0044164A">
        <w:rPr>
          <w:rFonts w:eastAsiaTheme="minorHAnsi"/>
          <w:lang w:eastAsia="en-US"/>
        </w:rPr>
        <w:t>Один заявитель вправе подать только одну заявку на участие в аукционе.</w:t>
      </w:r>
    </w:p>
    <w:p w:rsidR="00F47E10" w:rsidRPr="0044164A" w:rsidRDefault="00F47E10" w:rsidP="0044164A">
      <w:pPr>
        <w:pStyle w:val="2"/>
        <w:ind w:firstLine="709"/>
        <w:contextualSpacing/>
      </w:pPr>
      <w:r w:rsidRPr="0044164A">
        <w:t>Для подачи заявки и обеспечения доступа к участию в электронном аукционе заявителям необходимо пройти процедуру регистрации на электронной площадке в</w:t>
      </w:r>
      <w:r w:rsidR="005118D3" w:rsidRPr="0044164A">
        <w:t> </w:t>
      </w:r>
      <w:r w:rsidRPr="0044164A">
        <w:t xml:space="preserve">торговой секции </w:t>
      </w:r>
      <w:r w:rsidR="003A3AC1" w:rsidRPr="0044164A">
        <w:t>«</w:t>
      </w:r>
      <w:r w:rsidRPr="0044164A">
        <w:t>Приватизация, аренда и  продажа прав</w:t>
      </w:r>
      <w:r w:rsidR="00495570" w:rsidRPr="0044164A">
        <w:t>»</w:t>
      </w:r>
      <w:r w:rsidRPr="0044164A">
        <w:t>.</w:t>
      </w:r>
    </w:p>
    <w:p w:rsidR="00F47E10" w:rsidRPr="00610483" w:rsidRDefault="00F47E10" w:rsidP="0044164A">
      <w:pPr>
        <w:pStyle w:val="2"/>
        <w:ind w:firstLine="709"/>
        <w:contextualSpacing/>
      </w:pPr>
      <w:r w:rsidRPr="0044164A">
        <w:t xml:space="preserve">Регистрация на электронной площадке проводится в соответствии с  Регламентом электронной площадки Оператора электронной площадки, который размещен по адресу: </w:t>
      </w:r>
      <w:hyperlink r:id="rId16" w:history="1">
        <w:r w:rsidRPr="00610483">
          <w:rPr>
            <w:rStyle w:val="a8"/>
            <w:u w:val="none"/>
          </w:rPr>
          <w:t>http://utp.sberbank-ast.ru/Main/Notice/988/Reglament</w:t>
        </w:r>
      </w:hyperlink>
      <w:r w:rsidRPr="00610483">
        <w:t>.</w:t>
      </w:r>
    </w:p>
    <w:p w:rsidR="005118D3" w:rsidRPr="00610483" w:rsidRDefault="005118D3" w:rsidP="0044164A">
      <w:pPr>
        <w:pStyle w:val="2"/>
        <w:ind w:firstLine="709"/>
        <w:contextualSpacing/>
      </w:pPr>
      <w:r w:rsidRPr="0044164A">
        <w:t xml:space="preserve">Инструкция по регистрации пользователя в торговой секции </w:t>
      </w:r>
      <w:r w:rsidR="003A3AC1" w:rsidRPr="0044164A">
        <w:t>«</w:t>
      </w:r>
      <w:r w:rsidRPr="0044164A">
        <w:t>Приватизация, аренда и  продажа прав</w:t>
      </w:r>
      <w:r w:rsidR="003A3AC1" w:rsidRPr="0044164A">
        <w:t>»</w:t>
      </w:r>
      <w:r w:rsidRPr="0044164A">
        <w:t xml:space="preserve"> электронной площадки размещена по  адресу: </w:t>
      </w:r>
      <w:hyperlink r:id="rId17" w:history="1">
        <w:r w:rsidRPr="00610483">
          <w:rPr>
            <w:rStyle w:val="a8"/>
            <w:u w:val="none"/>
          </w:rPr>
          <w:t>http://utp.sberbank-ast.ru/AP/Notice/652/Instructions</w:t>
        </w:r>
      </w:hyperlink>
      <w:r w:rsidRPr="00610483">
        <w:t>.</w:t>
      </w:r>
    </w:p>
    <w:p w:rsidR="00F47E10" w:rsidRPr="0044164A" w:rsidRDefault="00F47E10" w:rsidP="0044164A">
      <w:pPr>
        <w:pStyle w:val="2"/>
        <w:ind w:firstLine="709"/>
        <w:contextualSpacing/>
      </w:pPr>
      <w:r w:rsidRPr="0044164A">
        <w:t>Регистрации на электронной площадке подлежат заявители, ранее не  зарегистрированные на электронной площадке или регистрация которых, на  электронной площадке была ими прекращена.</w:t>
      </w:r>
      <w:r w:rsidR="005118D3" w:rsidRPr="0044164A">
        <w:t xml:space="preserve"> </w:t>
      </w:r>
      <w:r w:rsidRPr="0044164A">
        <w:t>Регистрация на электронной площадке осуществляется ежедневно, круглосуточно без взимания платы.</w:t>
      </w:r>
      <w:r w:rsidR="005118D3" w:rsidRPr="0044164A">
        <w:t xml:space="preserve"> </w:t>
      </w:r>
      <w:r w:rsidRPr="0044164A">
        <w:t>Список аккредитованных удостоверяющих центров, уполномоченных на выдачу электронной подписи</w:t>
      </w:r>
      <w:r w:rsidR="005118D3" w:rsidRPr="0044164A">
        <w:t xml:space="preserve"> (далее – ЭП)</w:t>
      </w:r>
      <w:r w:rsidRPr="0044164A">
        <w:t>:</w:t>
      </w:r>
      <w:r w:rsidR="005118D3" w:rsidRPr="0044164A">
        <w:t xml:space="preserve"> </w:t>
      </w:r>
      <w:hyperlink r:id="rId18" w:history="1">
        <w:r w:rsidRPr="00610483">
          <w:rPr>
            <w:rStyle w:val="a8"/>
            <w:u w:val="none"/>
          </w:rPr>
          <w:t>https://digital.gov.ru/ru/activity/govservices/certification_authority/</w:t>
        </w:r>
      </w:hyperlink>
      <w:r w:rsidRPr="00610483">
        <w:t>.</w:t>
      </w:r>
    </w:p>
    <w:p w:rsidR="00F47E10" w:rsidRPr="0044164A" w:rsidRDefault="00F47E10" w:rsidP="0044164A">
      <w:pPr>
        <w:pStyle w:val="2"/>
        <w:ind w:firstLine="709"/>
        <w:contextualSpacing/>
      </w:pPr>
      <w:r w:rsidRPr="0044164A">
        <w:t xml:space="preserve">Прием заявок и прилагаемых к ним документов начинается с даты и  времени, указанных в </w:t>
      </w:r>
      <w:r w:rsidR="00EB26B6" w:rsidRPr="0044164A">
        <w:t>извещении</w:t>
      </w:r>
      <w:r w:rsidRPr="0044164A">
        <w:t>, и осуществляется в  сроки, установленные в  </w:t>
      </w:r>
      <w:r w:rsidR="00EB26B6" w:rsidRPr="0044164A">
        <w:t>извещении</w:t>
      </w:r>
      <w:r w:rsidRPr="0044164A">
        <w:t>.</w:t>
      </w:r>
    </w:p>
    <w:p w:rsidR="002E1DD9" w:rsidRPr="0044164A" w:rsidRDefault="002E1DD9" w:rsidP="0044164A">
      <w:pPr>
        <w:autoSpaceDE w:val="0"/>
        <w:autoSpaceDN w:val="0"/>
        <w:adjustRightInd w:val="0"/>
        <w:ind w:firstLine="709"/>
        <w:contextualSpacing/>
        <w:jc w:val="both"/>
        <w:rPr>
          <w:rFonts w:eastAsiaTheme="minorHAnsi"/>
          <w:lang w:eastAsia="en-US"/>
        </w:rPr>
      </w:pPr>
      <w:r w:rsidRPr="0044164A">
        <w:rPr>
          <w:rFonts w:eastAsiaTheme="minorHAnsi"/>
          <w:lang w:eastAsia="en-US"/>
        </w:rPr>
        <w:lastRenderedPageBreak/>
        <w:t xml:space="preserve">Заявки на участие в аукционе, полученные после окончания установленного срока </w:t>
      </w:r>
      <w:r w:rsidR="0037114E" w:rsidRPr="0044164A">
        <w:rPr>
          <w:rFonts w:eastAsiaTheme="minorHAnsi"/>
          <w:lang w:eastAsia="en-US"/>
        </w:rPr>
        <w:t xml:space="preserve">                  </w:t>
      </w:r>
      <w:r w:rsidRPr="0044164A">
        <w:rPr>
          <w:rFonts w:eastAsiaTheme="minorHAnsi"/>
          <w:lang w:eastAsia="en-US"/>
        </w:rPr>
        <w:t>их приема, не рассматриваются и в тот же день возвращаются заявител</w:t>
      </w:r>
      <w:r w:rsidR="00727F50" w:rsidRPr="0044164A">
        <w:rPr>
          <w:rFonts w:eastAsiaTheme="minorHAnsi"/>
          <w:lang w:eastAsia="en-US"/>
        </w:rPr>
        <w:t>ю</w:t>
      </w:r>
      <w:r w:rsidRPr="0044164A">
        <w:rPr>
          <w:rFonts w:eastAsiaTheme="minorHAnsi"/>
          <w:lang w:eastAsia="en-US"/>
        </w:rPr>
        <w:t>.</w:t>
      </w:r>
    </w:p>
    <w:p w:rsidR="00610FE1" w:rsidRPr="0044164A" w:rsidRDefault="00C13231" w:rsidP="0044164A">
      <w:pPr>
        <w:autoSpaceDE w:val="0"/>
        <w:autoSpaceDN w:val="0"/>
        <w:adjustRightInd w:val="0"/>
        <w:ind w:firstLine="567"/>
        <w:jc w:val="both"/>
        <w:rPr>
          <w:rFonts w:eastAsiaTheme="minorHAnsi"/>
          <w:lang w:eastAsia="en-US"/>
        </w:rPr>
      </w:pPr>
      <w:r w:rsidRPr="0044164A">
        <w:rPr>
          <w:rFonts w:eastAsiaTheme="minorHAnsi"/>
          <w:b/>
          <w:lang w:eastAsia="en-US"/>
        </w:rPr>
        <w:t>Для участия в аукционе заявитель представляет</w:t>
      </w:r>
      <w:r w:rsidRPr="0044164A">
        <w:rPr>
          <w:rFonts w:eastAsiaTheme="minorHAnsi"/>
          <w:lang w:eastAsia="en-US"/>
        </w:rPr>
        <w:t xml:space="preserve"> в срок, установленный в извещении </w:t>
      </w:r>
      <w:r w:rsidR="00B40D26" w:rsidRPr="0044164A">
        <w:rPr>
          <w:rFonts w:eastAsiaTheme="minorHAnsi"/>
          <w:lang w:eastAsia="en-US"/>
        </w:rPr>
        <w:t>о проведен</w:t>
      </w:r>
      <w:proofErr w:type="gramStart"/>
      <w:r w:rsidR="00B40D26" w:rsidRPr="0044164A">
        <w:rPr>
          <w:rFonts w:eastAsiaTheme="minorHAnsi"/>
          <w:lang w:eastAsia="en-US"/>
        </w:rPr>
        <w:t>ии ау</w:t>
      </w:r>
      <w:proofErr w:type="gramEnd"/>
      <w:r w:rsidR="00B40D26" w:rsidRPr="0044164A">
        <w:rPr>
          <w:rFonts w:eastAsiaTheme="minorHAnsi"/>
          <w:lang w:eastAsia="en-US"/>
        </w:rPr>
        <w:t>кциона, следующие документы:</w:t>
      </w:r>
    </w:p>
    <w:p w:rsidR="00492A58" w:rsidRPr="0044164A" w:rsidRDefault="00B40D26" w:rsidP="0044164A">
      <w:pPr>
        <w:ind w:firstLine="709"/>
        <w:jc w:val="both"/>
      </w:pPr>
      <w:r w:rsidRPr="0044164A">
        <w:t>а) заявка на участие в аукционе по установленной в извещении о проведен</w:t>
      </w:r>
      <w:proofErr w:type="gramStart"/>
      <w:r w:rsidRPr="0044164A">
        <w:t>ии ау</w:t>
      </w:r>
      <w:proofErr w:type="gramEnd"/>
      <w:r w:rsidRPr="0044164A">
        <w:t>кциона форме;</w:t>
      </w:r>
    </w:p>
    <w:p w:rsidR="00492A58" w:rsidRPr="0044164A" w:rsidRDefault="00B40D26" w:rsidP="0044164A">
      <w:pPr>
        <w:ind w:firstLine="709"/>
        <w:jc w:val="both"/>
      </w:pPr>
      <w:r w:rsidRPr="0044164A">
        <w:t>б) копии документов, удостоверяющих личность заявителя (для граждан);</w:t>
      </w:r>
    </w:p>
    <w:p w:rsidR="00492A58" w:rsidRPr="0044164A" w:rsidRDefault="00B40D26" w:rsidP="0044164A">
      <w:pPr>
        <w:ind w:firstLine="709"/>
        <w:jc w:val="both"/>
      </w:pPr>
      <w:r w:rsidRPr="0044164A">
        <w:t>в)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если заявителем является иностранное юридическое лицо;</w:t>
      </w:r>
    </w:p>
    <w:p w:rsidR="00D3572C" w:rsidRPr="0044164A" w:rsidRDefault="00B40D26" w:rsidP="0044164A">
      <w:pPr>
        <w:ind w:firstLine="709"/>
        <w:jc w:val="both"/>
      </w:pPr>
      <w:r w:rsidRPr="0044164A">
        <w:t>г) документ, подтверждающий полномочия лица на осуществление действий от имени заявителя – юридического лица (копия решения о назначении или об избрании физического лица на должность, в соответствии с которым такое лицо обладает правом действовать от имени заявителя без доверенности (далее – руководитель заявителя).</w:t>
      </w:r>
      <w:r w:rsidR="00D3572C" w:rsidRPr="0044164A">
        <w:t xml:space="preserve"> </w:t>
      </w:r>
      <w:proofErr w:type="gramStart"/>
      <w:r w:rsidR="00D3572C" w:rsidRPr="0044164A">
        <w:t>В случае если от</w:t>
      </w:r>
      <w:r w:rsidR="00FE4EDF" w:rsidRPr="0044164A">
        <w:t> </w:t>
      </w:r>
      <w:r w:rsidR="00D3572C" w:rsidRPr="0044164A">
        <w:t>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или уполномоченным этим руководителем лицом (для юридических лиц), либо нотариально удостоверенную доверенность от физического лица, либо нотариально заверенную копию такой доверенности.</w:t>
      </w:r>
      <w:proofErr w:type="gramEnd"/>
      <w:r w:rsidR="00D3572C" w:rsidRPr="0044164A">
        <w:t xml:space="preserve">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w:t>
      </w:r>
      <w:r w:rsidR="005B0203" w:rsidRPr="0044164A">
        <w:t>ждающий полномочия такого лица;</w:t>
      </w:r>
    </w:p>
    <w:p w:rsidR="005B0203" w:rsidRPr="0044164A" w:rsidRDefault="005B0203" w:rsidP="0044164A">
      <w:pPr>
        <w:autoSpaceDE w:val="0"/>
        <w:autoSpaceDN w:val="0"/>
        <w:adjustRightInd w:val="0"/>
        <w:ind w:firstLine="540"/>
        <w:jc w:val="both"/>
        <w:rPr>
          <w:rFonts w:eastAsiaTheme="minorHAnsi"/>
          <w:lang w:eastAsia="en-US"/>
        </w:rPr>
      </w:pPr>
      <w:r w:rsidRPr="0044164A">
        <w:rPr>
          <w:rFonts w:eastAsiaTheme="minorHAnsi"/>
          <w:lang w:eastAsia="en-US"/>
        </w:rPr>
        <w:t>д) документы, подтверждающие внесение задатка.</w:t>
      </w:r>
    </w:p>
    <w:p w:rsidR="00610FE1" w:rsidRPr="0044164A" w:rsidRDefault="00B40D26" w:rsidP="0044164A">
      <w:pPr>
        <w:ind w:firstLine="709"/>
        <w:jc w:val="both"/>
      </w:pPr>
      <w:proofErr w:type="gramStart"/>
      <w:r w:rsidRPr="0044164A">
        <w:t>Заявка подается в виде электронного документа, с приложением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в том числе подписи заявителя, заверенной печатью (при наличии), заверенных электронной подписью Заявителя, либо лица, имеющего право действовать от имени Заявителя.</w:t>
      </w:r>
      <w:proofErr w:type="gramEnd"/>
    </w:p>
    <w:p w:rsidR="00610FE1" w:rsidRPr="0044164A" w:rsidRDefault="00B40D26" w:rsidP="0044164A">
      <w:pPr>
        <w:ind w:firstLine="709"/>
        <w:jc w:val="both"/>
      </w:pPr>
      <w:r w:rsidRPr="0044164A">
        <w:t xml:space="preserve">Участие в аукционе возможно при наличии на счете заявителя, предназначенном </w:t>
      </w:r>
      <w:r w:rsidR="0037114E" w:rsidRPr="0044164A">
        <w:t xml:space="preserve">                        </w:t>
      </w:r>
      <w:r w:rsidRPr="0044164A">
        <w:t xml:space="preserve">для проведения операций по обеспечению участия в аукционах, денежных средств, </w:t>
      </w:r>
      <w:r w:rsidR="0037114E" w:rsidRPr="0044164A">
        <w:t xml:space="preserve">                         </w:t>
      </w:r>
      <w:r w:rsidRPr="0044164A">
        <w:t xml:space="preserve">в отношении которых не осуществлено блокирование операций по счету Оператором электронной площадки, в размере не менее суммы задатка на участие в аукционе, предусмотренной </w:t>
      </w:r>
      <w:r w:rsidR="00F34C64" w:rsidRPr="0044164A">
        <w:t>извещением</w:t>
      </w:r>
      <w:r w:rsidRPr="0044164A">
        <w:t>.</w:t>
      </w:r>
    </w:p>
    <w:p w:rsidR="00610FE1" w:rsidRPr="0044164A" w:rsidRDefault="00B40D26" w:rsidP="0044164A">
      <w:pPr>
        <w:ind w:firstLine="709"/>
        <w:jc w:val="both"/>
      </w:pPr>
      <w:r w:rsidRPr="0044164A">
        <w:t>Поступление заявки является поручением о блокировке операций по счету заявителя, открытому для проведения операций по обеспечению участия в  аукционах, в отношении денежных сре</w:t>
      </w:r>
      <w:proofErr w:type="gramStart"/>
      <w:r w:rsidRPr="0044164A">
        <w:t>дств в р</w:t>
      </w:r>
      <w:proofErr w:type="gramEnd"/>
      <w:r w:rsidRPr="0044164A">
        <w:t>азмере суммы задатка на участие в аукционе.</w:t>
      </w:r>
    </w:p>
    <w:p w:rsidR="00CD2F74" w:rsidRPr="0044164A" w:rsidRDefault="00CD2F74" w:rsidP="0044164A">
      <w:pPr>
        <w:ind w:firstLine="709"/>
        <w:jc w:val="both"/>
      </w:pPr>
      <w:proofErr w:type="gramStart"/>
      <w:r w:rsidRPr="0044164A">
        <w:t xml:space="preserve">В случае успешного принятия заявки Оператор электронной площадки программными средствами регистрирует ее в журнале приема заявок, присваивает номер </w:t>
      </w:r>
      <w:r w:rsidR="00DC766B" w:rsidRPr="0044164A">
        <w:br/>
      </w:r>
      <w:r w:rsidR="0037114E" w:rsidRPr="0044164A">
        <w:t xml:space="preserve"> </w:t>
      </w:r>
      <w:r w:rsidRPr="0044164A">
        <w:t>и в течение одного часа направляет в личный кабинет заявителя уведомление о регистрации заявки и осуществляет блокирование операций по  счету для проведения операций</w:t>
      </w:r>
      <w:r w:rsidR="0037114E" w:rsidRPr="0044164A">
        <w:t xml:space="preserve"> </w:t>
      </w:r>
      <w:r w:rsidRPr="0044164A">
        <w:t>по</w:t>
      </w:r>
      <w:r w:rsidR="00DC766B" w:rsidRPr="0044164A">
        <w:t> </w:t>
      </w:r>
      <w:r w:rsidRPr="0044164A">
        <w:t>обеспечению участия в   аукционе заявителя, подавшего такую заявку, в  отношении денежных средств в размере суммы задатка на участие</w:t>
      </w:r>
      <w:proofErr w:type="gramEnd"/>
      <w:r w:rsidRPr="0044164A">
        <w:t xml:space="preserve"> в   аукционе.</w:t>
      </w:r>
    </w:p>
    <w:p w:rsidR="00317706" w:rsidRPr="0044164A" w:rsidRDefault="009D7B62" w:rsidP="0044164A">
      <w:pPr>
        <w:autoSpaceDE w:val="0"/>
        <w:autoSpaceDN w:val="0"/>
        <w:adjustRightInd w:val="0"/>
        <w:ind w:firstLine="709"/>
        <w:contextualSpacing/>
        <w:jc w:val="both"/>
        <w:rPr>
          <w:rFonts w:eastAsiaTheme="minorHAnsi"/>
          <w:lang w:eastAsia="en-US"/>
        </w:rPr>
      </w:pPr>
      <w:r w:rsidRPr="0044164A">
        <w:rPr>
          <w:rFonts w:eastAsiaTheme="minorHAnsi"/>
          <w:lang w:eastAsia="en-US"/>
        </w:rPr>
        <w:t>Заявитель вправе отозвать заявку на участие в аукционе в любое время до  установленных даты и времени начала рассмотрения заявок.</w:t>
      </w:r>
      <w:r w:rsidR="00317706" w:rsidRPr="0044164A">
        <w:rPr>
          <w:rFonts w:eastAsiaTheme="minorHAnsi"/>
          <w:lang w:eastAsia="en-US"/>
        </w:rPr>
        <w:t xml:space="preserve"> Отзыв и изменение заявки осуществляется заявителем из личного кабинета посредством штатного интерфейса торговой секции. Изменение заявки осуществляется путем отзыва ранее поданной и подачи новой заявки.</w:t>
      </w:r>
    </w:p>
    <w:p w:rsidR="00317706" w:rsidRPr="0044164A" w:rsidRDefault="00317706" w:rsidP="0044164A">
      <w:pPr>
        <w:ind w:firstLine="709"/>
        <w:jc w:val="both"/>
      </w:pPr>
      <w:r w:rsidRPr="0044164A">
        <w:t>Оператор электронной площадки отказывает в приеме заявки на участие в  электронном аукционе в случае:</w:t>
      </w:r>
    </w:p>
    <w:p w:rsidR="00610FE1" w:rsidRPr="0044164A" w:rsidRDefault="00B40D26" w:rsidP="0044164A">
      <w:pPr>
        <w:ind w:firstLine="709"/>
        <w:jc w:val="both"/>
      </w:pPr>
      <w:r w:rsidRPr="0044164A">
        <w:t>1) предоставления заявки на участие в электронном аукционе, подписанной электронной подписью лица, не имеющего право действовать от имени заявителя;</w:t>
      </w:r>
    </w:p>
    <w:p w:rsidR="00610FE1" w:rsidRPr="0044164A" w:rsidRDefault="00B40D26" w:rsidP="0044164A">
      <w:pPr>
        <w:ind w:firstLine="709"/>
        <w:jc w:val="both"/>
      </w:pPr>
      <w:r w:rsidRPr="0044164A">
        <w:t>2) отсутствия на счете, предназначенном для проведения операций по  обеспечению участия в электронных аукционах, заявителя, подавшего заявку на  участие в электронном аукционе, денежных сре</w:t>
      </w:r>
      <w:proofErr w:type="gramStart"/>
      <w:r w:rsidRPr="0044164A">
        <w:t>дств в р</w:t>
      </w:r>
      <w:proofErr w:type="gramEnd"/>
      <w:r w:rsidRPr="0044164A">
        <w:t>азмере суммы задатка, в  отношении которых не</w:t>
      </w:r>
      <w:r w:rsidR="00711A0E" w:rsidRPr="0044164A">
        <w:t> </w:t>
      </w:r>
      <w:r w:rsidRPr="0044164A">
        <w:t>осуществлено блокирование операций по счету Оператором электронной площадки;</w:t>
      </w:r>
    </w:p>
    <w:p w:rsidR="00610FE1" w:rsidRPr="0044164A" w:rsidRDefault="00B40D26" w:rsidP="0044164A">
      <w:pPr>
        <w:ind w:firstLine="709"/>
        <w:jc w:val="both"/>
      </w:pPr>
      <w:r w:rsidRPr="0044164A">
        <w:t>3) подачи заявителем второй заявки на участие в электронном аукционе при условии, что поданная ранее заявка таким заявителем не отозвана;</w:t>
      </w:r>
    </w:p>
    <w:p w:rsidR="00610FE1" w:rsidRPr="0044164A" w:rsidRDefault="00B40D26" w:rsidP="0044164A">
      <w:pPr>
        <w:ind w:firstLine="709"/>
        <w:jc w:val="both"/>
      </w:pPr>
      <w:r w:rsidRPr="0044164A">
        <w:lastRenderedPageBreak/>
        <w:t>4) получения заявки на участие в электронном аукционе после дня и времени окончания срока подачи заявок.</w:t>
      </w:r>
    </w:p>
    <w:p w:rsidR="003F36FC" w:rsidRPr="0044164A" w:rsidRDefault="003F36FC" w:rsidP="0044164A">
      <w:pPr>
        <w:ind w:firstLine="709"/>
        <w:jc w:val="both"/>
      </w:pPr>
      <w:r w:rsidRPr="0044164A">
        <w:t>В случае</w:t>
      </w:r>
      <w:proofErr w:type="gramStart"/>
      <w:r w:rsidRPr="0044164A">
        <w:t>,</w:t>
      </w:r>
      <w:proofErr w:type="gramEnd"/>
      <w:r w:rsidRPr="0044164A">
        <w:t xml:space="preserve"> если система не принимает заявку, Оператор электронной площадки уведомляет заявителя соответствующим системным сообщением о причине не принятия заявки.</w:t>
      </w:r>
    </w:p>
    <w:p w:rsidR="00610FE1" w:rsidRPr="0044164A" w:rsidRDefault="00B40D26" w:rsidP="0044164A">
      <w:pPr>
        <w:ind w:firstLine="709"/>
        <w:jc w:val="both"/>
      </w:pPr>
      <w:r w:rsidRPr="0044164A">
        <w:t>Отказ в приеме заявки на участие в электронном аукционе по иным основаниям не</w:t>
      </w:r>
      <w:r w:rsidR="00711A0E" w:rsidRPr="0044164A">
        <w:t> </w:t>
      </w:r>
      <w:r w:rsidRPr="0044164A">
        <w:t>допускается.</w:t>
      </w:r>
    </w:p>
    <w:p w:rsidR="00610FE1" w:rsidRPr="0044164A" w:rsidRDefault="00B40D26" w:rsidP="0044164A">
      <w:pPr>
        <w:ind w:firstLine="709"/>
        <w:jc w:val="both"/>
      </w:pPr>
      <w:r w:rsidRPr="0044164A">
        <w:t>Один заявитель вправе подать только одну заявку на участие в аукционе.</w:t>
      </w:r>
    </w:p>
    <w:p w:rsidR="001671B0" w:rsidRPr="0044164A" w:rsidRDefault="001671B0" w:rsidP="0044164A">
      <w:pPr>
        <w:pStyle w:val="ae"/>
        <w:shd w:val="clear" w:color="auto" w:fill="FFFFFF"/>
        <w:ind w:left="0"/>
        <w:jc w:val="both"/>
        <w:rPr>
          <w:b/>
        </w:rPr>
      </w:pPr>
      <w:r w:rsidRPr="0044164A">
        <w:rPr>
          <w:b/>
        </w:rPr>
        <w:t>Порядок внесения и возврата задатка</w:t>
      </w:r>
    </w:p>
    <w:p w:rsidR="005D2EB3" w:rsidRPr="0044164A" w:rsidRDefault="001671B0" w:rsidP="005D2EB3">
      <w:pPr>
        <w:tabs>
          <w:tab w:val="left" w:pos="0"/>
          <w:tab w:val="left" w:pos="851"/>
          <w:tab w:val="left" w:pos="993"/>
        </w:tabs>
        <w:ind w:firstLine="709"/>
        <w:jc w:val="both"/>
      </w:pPr>
      <w:r w:rsidRPr="0044164A">
        <w:t xml:space="preserve">Для участия в аукционе </w:t>
      </w:r>
      <w:r w:rsidRPr="0044164A">
        <w:rPr>
          <w:u w:val="single"/>
        </w:rPr>
        <w:t>з</w:t>
      </w:r>
      <w:r w:rsidRPr="0044164A">
        <w:rPr>
          <w:rFonts w:eastAsiaTheme="minorHAnsi"/>
          <w:u w:val="single"/>
          <w:lang w:eastAsia="en-US"/>
        </w:rPr>
        <w:t>аявитель вносит задаток</w:t>
      </w:r>
      <w:r w:rsidR="008027D6" w:rsidRPr="008027D6">
        <w:t xml:space="preserve"> </w:t>
      </w:r>
      <w:r w:rsidR="008027D6" w:rsidRPr="008027D6">
        <w:rPr>
          <w:rFonts w:eastAsiaTheme="minorHAnsi"/>
          <w:u w:val="single"/>
          <w:lang w:eastAsia="en-US"/>
        </w:rPr>
        <w:t>в размере 10 % от  начальной цены предмета аукциона</w:t>
      </w:r>
      <w:r w:rsidR="005D2EB3">
        <w:rPr>
          <w:rFonts w:eastAsiaTheme="minorHAnsi"/>
          <w:u w:val="single"/>
          <w:lang w:eastAsia="en-US"/>
        </w:rPr>
        <w:t>.</w:t>
      </w:r>
      <w:r w:rsidR="005D2EB3" w:rsidRPr="0044164A">
        <w:t xml:space="preserve"> Задаток перечисляется денежными средствами в валюте РФ в срок не позднее даты и времени окончания подачи заявок на </w:t>
      </w:r>
      <w:proofErr w:type="gramStart"/>
      <w:r w:rsidR="005D2EB3" w:rsidRPr="0044164A">
        <w:t>р</w:t>
      </w:r>
      <w:proofErr w:type="gramEnd"/>
      <w:r w:rsidR="005D2EB3" w:rsidRPr="0044164A">
        <w:t>/с оператора электронной торговой площадки в соответствии с регламентом http://utp.sberbank-ast.ru, опубликованном на сайте оператора по следующим реквизитам:</w:t>
      </w:r>
    </w:p>
    <w:p w:rsidR="005D2EB3" w:rsidRDefault="005D2EB3" w:rsidP="005D2EB3">
      <w:pPr>
        <w:tabs>
          <w:tab w:val="left" w:pos="0"/>
          <w:tab w:val="left" w:pos="851"/>
          <w:tab w:val="left" w:pos="993"/>
        </w:tabs>
        <w:ind w:firstLine="567"/>
        <w:jc w:val="both"/>
      </w:pPr>
      <w:r w:rsidRPr="0044164A">
        <w:t>Получатель: АО «Сбербанк-АСТ», ИНН: 7707308480, КПП: 770401001, Расчетный счет: 40702810300020038047, банк получателя: ПАО «СБЕРБАНК РОССИИ» Г. МОСКВА, БИК: 044525225, Корреспондентский счет: 30101810400000000225.</w:t>
      </w:r>
    </w:p>
    <w:p w:rsidR="009C74BE" w:rsidRPr="0044164A" w:rsidRDefault="009C74BE" w:rsidP="005D2EB3">
      <w:pPr>
        <w:tabs>
          <w:tab w:val="left" w:pos="0"/>
          <w:tab w:val="left" w:pos="851"/>
          <w:tab w:val="left" w:pos="993"/>
        </w:tabs>
        <w:ind w:firstLine="567"/>
        <w:jc w:val="both"/>
      </w:pPr>
      <w:r w:rsidRPr="0044164A">
        <w:t xml:space="preserve">В назначении платежа указывается: </w:t>
      </w:r>
      <w:r w:rsidR="003A3AC1" w:rsidRPr="0044164A">
        <w:t>«</w:t>
      </w:r>
      <w:r w:rsidRPr="0044164A">
        <w:t>Перечисление денежных сре</w:t>
      </w:r>
      <w:proofErr w:type="gramStart"/>
      <w:r w:rsidRPr="0044164A">
        <w:t>дств в к</w:t>
      </w:r>
      <w:proofErr w:type="gramEnd"/>
      <w:r w:rsidRPr="0044164A">
        <w:t>ачестве задатка (ИНН плательщика). НДС не облагается</w:t>
      </w:r>
      <w:r w:rsidR="003A3AC1" w:rsidRPr="0044164A">
        <w:t>»</w:t>
      </w:r>
      <w:r w:rsidRPr="0044164A">
        <w:t>.</w:t>
      </w:r>
    </w:p>
    <w:p w:rsidR="009C74BE" w:rsidRPr="0044164A" w:rsidRDefault="009C74BE" w:rsidP="0044164A">
      <w:pPr>
        <w:ind w:firstLine="709"/>
        <w:jc w:val="both"/>
      </w:pPr>
      <w:r w:rsidRPr="0044164A">
        <w:t xml:space="preserve">Образец платежного поручения приведен на электронной площадке по адресу: </w:t>
      </w:r>
      <w:hyperlink r:id="rId19" w:history="1">
        <w:r w:rsidRPr="00610483">
          <w:rPr>
            <w:rStyle w:val="a8"/>
            <w:u w:val="none"/>
          </w:rPr>
          <w:t>https://utp.sberbank-ast.ru/AP/Notice/653/Requisites</w:t>
        </w:r>
      </w:hyperlink>
    </w:p>
    <w:p w:rsidR="005709CA" w:rsidRPr="0044164A" w:rsidRDefault="005709CA" w:rsidP="0044164A">
      <w:pPr>
        <w:ind w:firstLine="709"/>
        <w:jc w:val="both"/>
      </w:pPr>
      <w:r w:rsidRPr="0044164A">
        <w:t>В случае</w:t>
      </w:r>
      <w:proofErr w:type="gramStart"/>
      <w:r w:rsidRPr="0044164A">
        <w:t>,</w:t>
      </w:r>
      <w:proofErr w:type="gramEnd"/>
      <w:r w:rsidRPr="0044164A">
        <w:t xml:space="preserve"> если перечисленные денежные средства не зачислены </w:t>
      </w:r>
      <w:r w:rsidRPr="0044164A">
        <w:br/>
        <w:t xml:space="preserve">в вышеуказанный срок, необходимо проинформировать об этом оператора </w:t>
      </w:r>
      <w:r w:rsidR="00086D2A" w:rsidRPr="0044164A">
        <w:t>электронной площадки</w:t>
      </w:r>
      <w:r w:rsidRPr="0044164A">
        <w:t>, направив обращение на адрес электронной почты property@sberbank-ast.ru с</w:t>
      </w:r>
      <w:r w:rsidR="00086D2A" w:rsidRPr="0044164A">
        <w:t> </w:t>
      </w:r>
      <w:r w:rsidRPr="0044164A">
        <w:t>приложением документов, подтверждающих перечисление денежных средств (скан-копия платежного поручения или чек-ордер и т.п.).</w:t>
      </w:r>
    </w:p>
    <w:p w:rsidR="00610FE1" w:rsidRPr="0044164A" w:rsidRDefault="004A5A63" w:rsidP="0044164A">
      <w:pPr>
        <w:ind w:firstLine="709"/>
        <w:jc w:val="both"/>
      </w:pPr>
      <w:r w:rsidRPr="0044164A">
        <w:t xml:space="preserve">Подача заявки возможна </w:t>
      </w:r>
      <w:r w:rsidR="00B40D26" w:rsidRPr="0044164A">
        <w:t>при наличии на счете заявителя, предназначенном для проведения операций по обеспечению участия в аукционах, денежных средств, в отношении которых не осуществлено блокирование операций по счету Оператором электронной площадки, в размере не  менее суммы задатка на участие в аукционе, предусмотренной извещением.</w:t>
      </w:r>
    </w:p>
    <w:p w:rsidR="00610FE1" w:rsidRPr="0044164A" w:rsidRDefault="00B40D26" w:rsidP="0044164A">
      <w:pPr>
        <w:ind w:firstLine="709"/>
        <w:jc w:val="both"/>
      </w:pPr>
      <w:r w:rsidRPr="0044164A">
        <w:t xml:space="preserve">Задаток для участия в аукционе служит обеспечением исполнения обязательства победителя аукциона по заключению договора купли-продажи и вносится на расчетный счет </w:t>
      </w:r>
      <w:r w:rsidR="00A252B4" w:rsidRPr="0044164A">
        <w:t>з</w:t>
      </w:r>
      <w:r w:rsidRPr="0044164A">
        <w:t>аявителя, открытый при регистрации на электронной площадке.</w:t>
      </w:r>
    </w:p>
    <w:p w:rsidR="00610FE1" w:rsidRPr="0044164A" w:rsidRDefault="00B40D26" w:rsidP="0044164A">
      <w:pPr>
        <w:ind w:firstLine="709"/>
        <w:jc w:val="both"/>
      </w:pPr>
      <w:r w:rsidRPr="0044164A">
        <w:t>Поступление заявки является поручением о блокировке операций по счету заявителя, открытому для проведения операций по обеспечению участия в  аукционах, в отношении денежных сре</w:t>
      </w:r>
      <w:proofErr w:type="gramStart"/>
      <w:r w:rsidRPr="0044164A">
        <w:t>дств в р</w:t>
      </w:r>
      <w:proofErr w:type="gramEnd"/>
      <w:r w:rsidRPr="0044164A">
        <w:t>азмере суммы задатка на участие в аукционе.</w:t>
      </w:r>
    </w:p>
    <w:p w:rsidR="008B3F18" w:rsidRPr="0044164A" w:rsidRDefault="0063078B" w:rsidP="0044164A">
      <w:pPr>
        <w:ind w:firstLine="709"/>
        <w:jc w:val="both"/>
      </w:pPr>
      <w:r w:rsidRPr="0044164A">
        <w:t>З</w:t>
      </w:r>
      <w:r w:rsidR="008B3F18" w:rsidRPr="0044164A">
        <w:t>адаток возвращается участникам аукциона, за исключением его победителя, в</w:t>
      </w:r>
      <w:r w:rsidR="009C74BE" w:rsidRPr="0044164A">
        <w:t> </w:t>
      </w:r>
      <w:r w:rsidR="008B3F18" w:rsidRPr="0044164A">
        <w:t>течение 5 рабочих дней со дня подписания протокола о результатах аукциона.</w:t>
      </w:r>
    </w:p>
    <w:p w:rsidR="00610FE1" w:rsidRPr="0044164A" w:rsidRDefault="00C94EDF" w:rsidP="0044164A">
      <w:pPr>
        <w:ind w:firstLine="709"/>
        <w:jc w:val="both"/>
      </w:pPr>
      <w:r w:rsidRPr="0044164A">
        <w:t xml:space="preserve">В случае отзыва заявки </w:t>
      </w:r>
      <w:r w:rsidR="00595319" w:rsidRPr="0044164A">
        <w:t>Заявителем</w:t>
      </w:r>
      <w:r w:rsidRPr="0044164A">
        <w:t xml:space="preserve"> до окончания срока подачи заявок, Оператор </w:t>
      </w:r>
      <w:r w:rsidR="0096103A" w:rsidRPr="0044164A">
        <w:t>электронной площадки в течение одного часа прекращает блокирование денежных сре</w:t>
      </w:r>
      <w:proofErr w:type="gramStart"/>
      <w:r w:rsidR="0096103A" w:rsidRPr="0044164A">
        <w:t>дств в р</w:t>
      </w:r>
      <w:proofErr w:type="gramEnd"/>
      <w:r w:rsidR="0096103A" w:rsidRPr="0044164A">
        <w:t xml:space="preserve">азмере задатка </w:t>
      </w:r>
      <w:r w:rsidR="004A5D97" w:rsidRPr="0044164A">
        <w:t xml:space="preserve">на участие в  аукционе </w:t>
      </w:r>
      <w:r w:rsidR="0096103A" w:rsidRPr="0044164A">
        <w:t>на лицевом счете Заявителя на электронной площадке</w:t>
      </w:r>
      <w:r w:rsidR="00B40D26" w:rsidRPr="0044164A">
        <w:t xml:space="preserve"> на участие в  аукционе.</w:t>
      </w:r>
    </w:p>
    <w:p w:rsidR="00610FE1" w:rsidRPr="0044164A" w:rsidRDefault="00B40D26" w:rsidP="0044164A">
      <w:pPr>
        <w:ind w:firstLine="709"/>
        <w:jc w:val="both"/>
      </w:pPr>
      <w:proofErr w:type="gramStart"/>
      <w:r w:rsidRPr="0044164A">
        <w:t>В случае отзыва заявки участником аукциона в срок позднее дня окончания срока приема заявок прекращение блокировки операций по счету для проведения операций</w:t>
      </w:r>
      <w:r w:rsidR="00F8085C" w:rsidRPr="0044164A">
        <w:t xml:space="preserve"> </w:t>
      </w:r>
      <w:r w:rsidRPr="0044164A">
        <w:t>по обеспечению</w:t>
      </w:r>
      <w:proofErr w:type="gramEnd"/>
      <w:r w:rsidRPr="0044164A">
        <w:t xml:space="preserve"> участия в аукционе в  отношении денежных средств в размере суммы задатка на участие в аукционе осуществляется в порядке, установленном для участников аукциона.</w:t>
      </w:r>
    </w:p>
    <w:p w:rsidR="00610FE1" w:rsidRPr="0044164A" w:rsidRDefault="00B40D26" w:rsidP="0044164A">
      <w:pPr>
        <w:ind w:firstLine="709"/>
        <w:jc w:val="both"/>
      </w:pPr>
      <w:r w:rsidRPr="0044164A">
        <w:t>Если аукцион не состоялся, полученный задаток подлежит возврату в течение 5 рабочих дней со дня подписания протокола.</w:t>
      </w:r>
    </w:p>
    <w:p w:rsidR="00610FE1" w:rsidRPr="0044164A" w:rsidRDefault="00B40D26" w:rsidP="0044164A">
      <w:pPr>
        <w:ind w:firstLine="709"/>
        <w:jc w:val="both"/>
      </w:pPr>
      <w:r w:rsidRPr="0044164A">
        <w:t xml:space="preserve">При заключении договора купли-продажи </w:t>
      </w:r>
      <w:r w:rsidR="00011668" w:rsidRPr="0044164A">
        <w:t>объекта незавершенного строительства</w:t>
      </w:r>
      <w:r w:rsidRPr="0044164A">
        <w:t xml:space="preserve"> с лицом, выигравшим аукцион, сумма внесенного им задатка засчитывается в счет исполнения обязательств по заключенному договору.</w:t>
      </w:r>
    </w:p>
    <w:p w:rsidR="00610FE1" w:rsidRPr="0044164A" w:rsidRDefault="00B40D26" w:rsidP="0044164A">
      <w:pPr>
        <w:ind w:firstLine="709"/>
        <w:jc w:val="both"/>
      </w:pPr>
      <w:r w:rsidRPr="0044164A">
        <w:t xml:space="preserve">При уклонении или отказе лица, выигравшего аукцион, от заключения в установленный срок договора купли-продажи </w:t>
      </w:r>
      <w:r w:rsidR="00011668" w:rsidRPr="0044164A">
        <w:t>объекта незавершенного строительства</w:t>
      </w:r>
      <w:r w:rsidRPr="0044164A">
        <w:t xml:space="preserve"> задаток ему не возвращается.</w:t>
      </w:r>
    </w:p>
    <w:p w:rsidR="00610FE1" w:rsidRPr="0044164A" w:rsidRDefault="00B40D26" w:rsidP="0044164A">
      <w:pPr>
        <w:ind w:firstLine="709"/>
        <w:jc w:val="both"/>
      </w:pPr>
      <w:r w:rsidRPr="0044164A">
        <w:t xml:space="preserve">Данное извещение является публичной офертой для заключения договора о  задатке в  соответствии со статьей 437 Гражданского кодекса Российской Федерации, а подача </w:t>
      </w:r>
      <w:r w:rsidRPr="0044164A">
        <w:lastRenderedPageBreak/>
        <w:t>претендентом заявки и перечисление задатка является акцептом такой оферты, после чего договор о задатке является заключенным в  письменной форме.</w:t>
      </w:r>
    </w:p>
    <w:p w:rsidR="00165E1B" w:rsidRPr="0044164A" w:rsidRDefault="00165E1B" w:rsidP="0044164A">
      <w:pPr>
        <w:ind w:firstLine="709"/>
        <w:jc w:val="both"/>
        <w:rPr>
          <w:b/>
        </w:rPr>
      </w:pPr>
      <w:r w:rsidRPr="0044164A">
        <w:rPr>
          <w:b/>
        </w:rPr>
        <w:t>Порядок определения участников аукциона</w:t>
      </w:r>
    </w:p>
    <w:p w:rsidR="00165E1B" w:rsidRPr="0044164A" w:rsidRDefault="00165E1B" w:rsidP="0044164A">
      <w:pPr>
        <w:ind w:firstLine="709"/>
        <w:jc w:val="both"/>
      </w:pPr>
      <w:r w:rsidRPr="0044164A">
        <w:t>В течение одного часа со дня окончания срока приема заявок Оператор электронной площадки направляет заявки на участие в электронном аукционе организатору аукциона.</w:t>
      </w:r>
    </w:p>
    <w:p w:rsidR="00165E1B" w:rsidRDefault="00165E1B" w:rsidP="0044164A">
      <w:pPr>
        <w:autoSpaceDE w:val="0"/>
        <w:autoSpaceDN w:val="0"/>
        <w:adjustRightInd w:val="0"/>
        <w:ind w:firstLine="540"/>
        <w:jc w:val="both"/>
        <w:rPr>
          <w:rFonts w:eastAsiaTheme="minorHAnsi"/>
          <w:lang w:eastAsia="en-US"/>
        </w:rPr>
      </w:pPr>
      <w:r w:rsidRPr="0044164A">
        <w:rPr>
          <w:rFonts w:eastAsiaTheme="minorHAnsi"/>
          <w:lang w:eastAsia="en-US"/>
        </w:rPr>
        <w:t>Организатор аукциона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или Единый государственный реестр индивидуальных предпринимателей, у федерального органа исполнительной власти, осуществляющего государственную регистрацию юридических лиц и индивидуальных предпринимателей.</w:t>
      </w:r>
    </w:p>
    <w:p w:rsidR="00165E1B" w:rsidRPr="0044164A" w:rsidRDefault="00165E1B" w:rsidP="0044164A">
      <w:pPr>
        <w:ind w:firstLine="709"/>
        <w:jc w:val="both"/>
      </w:pPr>
      <w:r w:rsidRPr="0044164A">
        <w:t>Организатор</w:t>
      </w:r>
      <w:r w:rsidR="000D5F6F">
        <w:t xml:space="preserve"> </w:t>
      </w:r>
      <w:r w:rsidRPr="0044164A">
        <w:t xml:space="preserve">аукциона рассматривает заявки и документы заявителей. </w:t>
      </w:r>
      <w:r w:rsidRPr="0044164A">
        <w:br/>
        <w:t>По результатам рассмотрения заявок и документов заявителей организатор аукциона принимает решение о признании заявителей участниками аукциона или об отказе в допуске заявителей к участию в аукционе, которое оформляется протоколом рассмотрения заявок на участие в аукционе.</w:t>
      </w:r>
    </w:p>
    <w:p w:rsidR="00165E1B" w:rsidRPr="0044164A" w:rsidRDefault="00165E1B" w:rsidP="0044164A">
      <w:pPr>
        <w:ind w:firstLine="709"/>
        <w:jc w:val="both"/>
      </w:pPr>
      <w:r w:rsidRPr="0044164A">
        <w:t>Заявитель не допускается к участию в аукционе в следующих случаях:</w:t>
      </w:r>
    </w:p>
    <w:p w:rsidR="00165E1B" w:rsidRPr="0044164A" w:rsidRDefault="00165E1B" w:rsidP="0044164A">
      <w:pPr>
        <w:ind w:firstLine="709"/>
        <w:jc w:val="both"/>
      </w:pPr>
      <w:r w:rsidRPr="0044164A">
        <w:t>а) непредставление необходимых для участия в аукционе документов</w:t>
      </w:r>
      <w:r w:rsidR="009B6618">
        <w:t xml:space="preserve"> </w:t>
      </w:r>
      <w:r w:rsidRPr="0044164A">
        <w:t>или представление недостоверных сведений;</w:t>
      </w:r>
    </w:p>
    <w:p w:rsidR="00165E1B" w:rsidRPr="0044164A" w:rsidRDefault="00165E1B" w:rsidP="0044164A">
      <w:pPr>
        <w:ind w:firstLine="709"/>
        <w:jc w:val="both"/>
      </w:pPr>
      <w:r w:rsidRPr="0044164A">
        <w:t xml:space="preserve">б) </w:t>
      </w:r>
      <w:proofErr w:type="spellStart"/>
      <w:r w:rsidRPr="0044164A">
        <w:t>непоступление</w:t>
      </w:r>
      <w:proofErr w:type="spellEnd"/>
      <w:r w:rsidRPr="0044164A">
        <w:t xml:space="preserve"> задатка на дату рассмотрения заявок на участие в аукционе;</w:t>
      </w:r>
    </w:p>
    <w:p w:rsidR="00165E1B" w:rsidRPr="0044164A" w:rsidRDefault="00165E1B" w:rsidP="0044164A">
      <w:pPr>
        <w:ind w:firstLine="709"/>
        <w:jc w:val="both"/>
      </w:pPr>
      <w:r w:rsidRPr="0044164A">
        <w:t>в) подача заявки лицом, не уполномоченным на осуществление таких действий.</w:t>
      </w:r>
    </w:p>
    <w:p w:rsidR="00165E1B" w:rsidRPr="0044164A" w:rsidRDefault="00165E1B" w:rsidP="0044164A">
      <w:pPr>
        <w:autoSpaceDE w:val="0"/>
        <w:autoSpaceDN w:val="0"/>
        <w:adjustRightInd w:val="0"/>
        <w:ind w:firstLine="709"/>
        <w:contextualSpacing/>
        <w:jc w:val="both"/>
      </w:pPr>
      <w:r w:rsidRPr="0044164A">
        <w:t xml:space="preserve">В случае если </w:t>
      </w:r>
      <w:proofErr w:type="gramStart"/>
      <w:r w:rsidRPr="0044164A">
        <w:t>на основании результатов рассмотрения заявок на участие в аукционе принято решение об отказе в допуске</w:t>
      </w:r>
      <w:proofErr w:type="gramEnd"/>
      <w:r w:rsidRPr="0044164A">
        <w:t xml:space="preserve">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165E1B" w:rsidRPr="0044164A" w:rsidRDefault="00165E1B" w:rsidP="0044164A">
      <w:pPr>
        <w:autoSpaceDE w:val="0"/>
        <w:autoSpaceDN w:val="0"/>
        <w:adjustRightInd w:val="0"/>
        <w:ind w:firstLine="709"/>
        <w:contextualSpacing/>
        <w:jc w:val="both"/>
      </w:pPr>
      <w:r w:rsidRPr="0044164A">
        <w:t>Если по окончании срока подачи заявок на участие в аукционе не подана ни одна заявка, аукцион признается несостоявшимся.</w:t>
      </w:r>
    </w:p>
    <w:p w:rsidR="00165E1B" w:rsidRPr="0044164A" w:rsidRDefault="00165E1B" w:rsidP="0044164A">
      <w:pPr>
        <w:autoSpaceDE w:val="0"/>
        <w:autoSpaceDN w:val="0"/>
        <w:adjustRightInd w:val="0"/>
        <w:ind w:firstLine="709"/>
        <w:contextualSpacing/>
        <w:jc w:val="both"/>
      </w:pPr>
      <w:r w:rsidRPr="0044164A">
        <w:t xml:space="preserve">Протокол рассмотрения заявок подписывается организатором аукциона не  позднее чем в течение одного дня со дня их рассмотрения и направляется Оператору электронной площадки не </w:t>
      </w:r>
      <w:proofErr w:type="gramStart"/>
      <w:r w:rsidRPr="0044164A">
        <w:t>позднее</w:t>
      </w:r>
      <w:proofErr w:type="gramEnd"/>
      <w:r w:rsidRPr="0044164A">
        <w:t xml:space="preserve"> чем на  следующий день после дня подписания протокола. </w:t>
      </w:r>
    </w:p>
    <w:p w:rsidR="00165E1B" w:rsidRPr="0044164A" w:rsidRDefault="00165E1B" w:rsidP="0044164A">
      <w:pPr>
        <w:widowControl w:val="0"/>
        <w:tabs>
          <w:tab w:val="left" w:pos="3261"/>
        </w:tabs>
        <w:autoSpaceDE w:val="0"/>
        <w:autoSpaceDN w:val="0"/>
        <w:ind w:firstLine="567"/>
        <w:contextualSpacing/>
        <w:jc w:val="both"/>
      </w:pPr>
      <w:r w:rsidRPr="0044164A">
        <w:t>В течение одного часа с момента поступления Оператору электронной площадки протокола рассмотрения заявок Оператор электронной площадки обязан направить каждому заявителю, подавшему заявку на  участие в электронном аукционе, уведомление о решении, принятом в  отношении поданной им заявки.</w:t>
      </w:r>
    </w:p>
    <w:p w:rsidR="00165E1B" w:rsidRPr="0044164A" w:rsidRDefault="00165E1B" w:rsidP="0044164A">
      <w:pPr>
        <w:tabs>
          <w:tab w:val="left" w:pos="3119"/>
        </w:tabs>
        <w:autoSpaceDE w:val="0"/>
        <w:autoSpaceDN w:val="0"/>
        <w:adjustRightInd w:val="0"/>
        <w:ind w:firstLine="709"/>
        <w:contextualSpacing/>
        <w:jc w:val="both"/>
      </w:pPr>
      <w:r w:rsidRPr="0044164A">
        <w:t xml:space="preserve">Заявитель, признанный участником электронного аукциона, становится участником аукциона </w:t>
      </w:r>
      <w:proofErr w:type="gramStart"/>
      <w:r w:rsidRPr="0044164A">
        <w:t>с даты подписания</w:t>
      </w:r>
      <w:proofErr w:type="gramEnd"/>
      <w:r w:rsidRPr="0044164A">
        <w:t xml:space="preserve"> организатором аукциона протокола рассмотрения заявок.</w:t>
      </w:r>
    </w:p>
    <w:p w:rsidR="00165E1B" w:rsidRPr="0044164A" w:rsidRDefault="00165E1B" w:rsidP="0044164A">
      <w:pPr>
        <w:pStyle w:val="ae"/>
        <w:tabs>
          <w:tab w:val="left" w:pos="720"/>
        </w:tabs>
        <w:ind w:left="709"/>
        <w:jc w:val="both"/>
        <w:rPr>
          <w:b/>
        </w:rPr>
      </w:pPr>
      <w:r w:rsidRPr="0044164A">
        <w:rPr>
          <w:b/>
        </w:rPr>
        <w:t>Порядок проведения аукциона</w:t>
      </w:r>
    </w:p>
    <w:p w:rsidR="00165E1B" w:rsidRPr="0044164A" w:rsidRDefault="00165E1B" w:rsidP="0044164A">
      <w:pPr>
        <w:autoSpaceDE w:val="0"/>
        <w:autoSpaceDN w:val="0"/>
        <w:adjustRightInd w:val="0"/>
        <w:ind w:firstLine="709"/>
        <w:jc w:val="both"/>
        <w:rPr>
          <w:rFonts w:eastAsiaTheme="minorHAnsi"/>
          <w:bCs/>
          <w:lang w:eastAsia="en-US"/>
        </w:rPr>
      </w:pPr>
      <w:r w:rsidRPr="0044164A">
        <w:rPr>
          <w:rFonts w:eastAsiaTheme="minorHAnsi"/>
          <w:bCs/>
          <w:lang w:eastAsia="en-US"/>
        </w:rPr>
        <w:t>Публичные торги по продаже объекта незавершенного строительства, расположенного на земельном участке, находящегося в государственной или муниципальной собственности и  предоставленного по результатам аукциона, в связи с прекращением действия договора аренды такого земельного участка, проводятся в форме электронного аукциона, открытого по составу участников.</w:t>
      </w:r>
    </w:p>
    <w:p w:rsidR="00165E1B" w:rsidRPr="0044164A" w:rsidRDefault="00165E1B" w:rsidP="0044164A">
      <w:pPr>
        <w:ind w:firstLine="709"/>
        <w:contextualSpacing/>
        <w:jc w:val="both"/>
        <w:rPr>
          <w:rFonts w:eastAsiaTheme="minorHAnsi"/>
          <w:bCs/>
          <w:lang w:eastAsia="en-US"/>
        </w:rPr>
      </w:pPr>
      <w:r w:rsidRPr="0044164A">
        <w:rPr>
          <w:rFonts w:eastAsiaTheme="minorHAnsi"/>
          <w:bCs/>
          <w:lang w:eastAsia="en-US"/>
        </w:rPr>
        <w:t>В аукционе могут участвовать только заявители, признанные участниками аукциона.</w:t>
      </w:r>
    </w:p>
    <w:p w:rsidR="00165E1B" w:rsidRPr="0044164A" w:rsidRDefault="00165E1B" w:rsidP="0044164A">
      <w:pPr>
        <w:ind w:firstLine="709"/>
        <w:contextualSpacing/>
        <w:jc w:val="both"/>
      </w:pPr>
      <w:r w:rsidRPr="0044164A">
        <w:rPr>
          <w:rFonts w:eastAsiaTheme="minorHAnsi"/>
          <w:bCs/>
          <w:lang w:eastAsia="en-US"/>
        </w:rPr>
        <w:t xml:space="preserve">Процесс проведения электронного аукциона осуществляется в порядке, установленном регламентом торговой секции «Приватизация, аренда и продажа прав» определяет процесс проведения торгов - </w:t>
      </w:r>
      <w:hyperlink r:id="rId20" w:history="1">
        <w:r w:rsidRPr="00D26C7A">
          <w:rPr>
            <w:rStyle w:val="a8"/>
            <w:u w:val="none"/>
          </w:rPr>
          <w:t>https://utp.sberbank-ast.ru/AP/Notice/1027/Instructions</w:t>
        </w:r>
      </w:hyperlink>
      <w:r w:rsidRPr="0044164A">
        <w:t>.</w:t>
      </w:r>
    </w:p>
    <w:p w:rsidR="00165E1B" w:rsidRPr="0044164A" w:rsidRDefault="00165E1B" w:rsidP="0044164A">
      <w:pPr>
        <w:autoSpaceDE w:val="0"/>
        <w:autoSpaceDN w:val="0"/>
        <w:adjustRightInd w:val="0"/>
        <w:ind w:firstLine="709"/>
        <w:jc w:val="both"/>
        <w:rPr>
          <w:bCs/>
        </w:rPr>
      </w:pPr>
      <w:r w:rsidRPr="0044164A">
        <w:rPr>
          <w:rFonts w:eastAsiaTheme="minorHAnsi"/>
          <w:bCs/>
          <w:lang w:eastAsia="en-US"/>
        </w:rPr>
        <w:t xml:space="preserve">Во время проведения процедуры электронного аукциона Оператор электронной площадки обеспечивает доступ участников аукциона к закрытой части электронной площадки (раздел электронной площадки, доступ к которому имеют только зарегистрированные на электронной площадке пользователи) и возможность подачи ими предложений о цене договора. </w:t>
      </w:r>
    </w:p>
    <w:p w:rsidR="00165E1B" w:rsidRPr="0044164A" w:rsidRDefault="00165E1B" w:rsidP="0044164A">
      <w:pPr>
        <w:autoSpaceDE w:val="0"/>
        <w:autoSpaceDN w:val="0"/>
        <w:adjustRightInd w:val="0"/>
        <w:ind w:firstLine="709"/>
        <w:jc w:val="both"/>
        <w:rPr>
          <w:rFonts w:eastAsiaTheme="minorHAnsi"/>
          <w:bCs/>
          <w:lang w:eastAsia="en-US"/>
        </w:rPr>
      </w:pPr>
      <w:r w:rsidRPr="0044164A">
        <w:rPr>
          <w:rFonts w:eastAsiaTheme="minorHAnsi"/>
          <w:bCs/>
          <w:lang w:eastAsia="en-US"/>
        </w:rPr>
        <w:t>Подача предложений о цене (далее - торговая сессия) проводится в день и время, указанных в извещении.</w:t>
      </w:r>
    </w:p>
    <w:p w:rsidR="00165E1B" w:rsidRPr="0044164A" w:rsidRDefault="00165E1B" w:rsidP="0044164A">
      <w:pPr>
        <w:autoSpaceDE w:val="0"/>
        <w:autoSpaceDN w:val="0"/>
        <w:adjustRightInd w:val="0"/>
        <w:ind w:firstLine="709"/>
        <w:jc w:val="both"/>
        <w:rPr>
          <w:rFonts w:eastAsiaTheme="minorHAnsi"/>
          <w:bCs/>
          <w:lang w:eastAsia="en-US"/>
        </w:rPr>
      </w:pPr>
      <w:r w:rsidRPr="0044164A">
        <w:rPr>
          <w:rFonts w:eastAsiaTheme="minorHAnsi"/>
          <w:bCs/>
          <w:lang w:eastAsia="en-US"/>
        </w:rPr>
        <w:t>Торговая сессия не проводится в случаях, если:</w:t>
      </w:r>
    </w:p>
    <w:p w:rsidR="00165E1B" w:rsidRPr="0044164A" w:rsidRDefault="00165E1B" w:rsidP="0044164A">
      <w:pPr>
        <w:autoSpaceDE w:val="0"/>
        <w:autoSpaceDN w:val="0"/>
        <w:adjustRightInd w:val="0"/>
        <w:ind w:firstLine="709"/>
        <w:jc w:val="both"/>
        <w:rPr>
          <w:rFonts w:eastAsiaTheme="minorHAnsi"/>
          <w:bCs/>
          <w:lang w:eastAsia="en-US"/>
        </w:rPr>
      </w:pPr>
      <w:r w:rsidRPr="0044164A">
        <w:rPr>
          <w:rFonts w:eastAsiaTheme="minorHAnsi"/>
          <w:bCs/>
          <w:lang w:eastAsia="en-US"/>
        </w:rPr>
        <w:t>- на участие в аукционе не подано или не принято ни одной заявки, либо принята только одна заявка;</w:t>
      </w:r>
    </w:p>
    <w:p w:rsidR="00165E1B" w:rsidRPr="0044164A" w:rsidRDefault="00165E1B" w:rsidP="0044164A">
      <w:pPr>
        <w:autoSpaceDE w:val="0"/>
        <w:autoSpaceDN w:val="0"/>
        <w:adjustRightInd w:val="0"/>
        <w:ind w:firstLine="709"/>
        <w:jc w:val="both"/>
        <w:rPr>
          <w:rFonts w:eastAsiaTheme="minorHAnsi"/>
          <w:bCs/>
          <w:lang w:eastAsia="en-US"/>
        </w:rPr>
      </w:pPr>
      <w:r w:rsidRPr="0044164A">
        <w:rPr>
          <w:rFonts w:eastAsiaTheme="minorHAnsi"/>
          <w:bCs/>
          <w:lang w:eastAsia="en-US"/>
        </w:rPr>
        <w:lastRenderedPageBreak/>
        <w:t>- в результате рассмотрения заявок на участие в аукционе все заявки отклонены;</w:t>
      </w:r>
    </w:p>
    <w:p w:rsidR="00165E1B" w:rsidRPr="0044164A" w:rsidRDefault="00165E1B" w:rsidP="0044164A">
      <w:pPr>
        <w:autoSpaceDE w:val="0"/>
        <w:autoSpaceDN w:val="0"/>
        <w:adjustRightInd w:val="0"/>
        <w:ind w:firstLine="709"/>
        <w:jc w:val="both"/>
        <w:rPr>
          <w:rFonts w:eastAsiaTheme="minorHAnsi"/>
          <w:bCs/>
          <w:lang w:eastAsia="en-US"/>
        </w:rPr>
      </w:pPr>
      <w:r w:rsidRPr="0044164A">
        <w:rPr>
          <w:rFonts w:eastAsiaTheme="minorHAnsi"/>
          <w:bCs/>
          <w:lang w:eastAsia="en-US"/>
        </w:rPr>
        <w:t>- в результате рассмотрения заявок на участие в аукционе участником признан только один заявитель;</w:t>
      </w:r>
    </w:p>
    <w:p w:rsidR="00165E1B" w:rsidRPr="0044164A" w:rsidRDefault="00165E1B" w:rsidP="0044164A">
      <w:pPr>
        <w:autoSpaceDE w:val="0"/>
        <w:autoSpaceDN w:val="0"/>
        <w:adjustRightInd w:val="0"/>
        <w:ind w:firstLine="709"/>
        <w:jc w:val="both"/>
        <w:rPr>
          <w:rFonts w:eastAsiaTheme="minorHAnsi"/>
          <w:bCs/>
          <w:lang w:eastAsia="en-US"/>
        </w:rPr>
      </w:pPr>
      <w:r w:rsidRPr="0044164A">
        <w:rPr>
          <w:rFonts w:eastAsiaTheme="minorHAnsi"/>
          <w:bCs/>
          <w:lang w:eastAsia="en-US"/>
        </w:rPr>
        <w:t>- аукцион (лоты) отменен организатором аукциона;</w:t>
      </w:r>
    </w:p>
    <w:p w:rsidR="00165E1B" w:rsidRPr="0044164A" w:rsidRDefault="00165E1B" w:rsidP="0044164A">
      <w:pPr>
        <w:autoSpaceDE w:val="0"/>
        <w:autoSpaceDN w:val="0"/>
        <w:adjustRightInd w:val="0"/>
        <w:ind w:firstLine="709"/>
        <w:jc w:val="both"/>
        <w:rPr>
          <w:rFonts w:eastAsiaTheme="minorHAnsi"/>
          <w:bCs/>
          <w:lang w:eastAsia="en-US"/>
        </w:rPr>
      </w:pPr>
      <w:r w:rsidRPr="0044164A">
        <w:rPr>
          <w:rFonts w:eastAsiaTheme="minorHAnsi"/>
          <w:bCs/>
          <w:lang w:eastAsia="en-US"/>
        </w:rPr>
        <w:t>- этап подачи предложений о цене по аукциону (лоту) приостановлен.</w:t>
      </w:r>
    </w:p>
    <w:p w:rsidR="00165E1B" w:rsidRPr="0044164A" w:rsidRDefault="00165E1B" w:rsidP="0044164A">
      <w:pPr>
        <w:autoSpaceDE w:val="0"/>
        <w:autoSpaceDN w:val="0"/>
        <w:adjustRightInd w:val="0"/>
        <w:ind w:firstLine="709"/>
        <w:jc w:val="both"/>
        <w:rPr>
          <w:rFonts w:eastAsiaTheme="minorHAnsi"/>
          <w:bCs/>
          <w:lang w:eastAsia="en-US"/>
        </w:rPr>
      </w:pPr>
      <w:r w:rsidRPr="0044164A">
        <w:rPr>
          <w:rFonts w:eastAsiaTheme="minorHAnsi"/>
          <w:bCs/>
          <w:lang w:eastAsia="en-US"/>
        </w:rPr>
        <w:t>С момента начала подачи предложений о цене в ходе торговой сессии Оператор электронной площадки обеспечивает в личном кабинете участника возможность ввода предложений о цене посредством штатного интерфейса торговой сессии отдельно  по каждому лоту.</w:t>
      </w:r>
    </w:p>
    <w:p w:rsidR="00165E1B" w:rsidRPr="0044164A" w:rsidRDefault="00165E1B" w:rsidP="0044164A">
      <w:pPr>
        <w:autoSpaceDE w:val="0"/>
        <w:autoSpaceDN w:val="0"/>
        <w:adjustRightInd w:val="0"/>
        <w:ind w:firstLine="709"/>
        <w:jc w:val="both"/>
        <w:rPr>
          <w:rFonts w:eastAsiaTheme="minorHAnsi"/>
          <w:bCs/>
          <w:lang w:eastAsia="en-US"/>
        </w:rPr>
      </w:pPr>
      <w:r w:rsidRPr="0044164A">
        <w:rPr>
          <w:rFonts w:eastAsiaTheme="minorHAnsi"/>
          <w:bCs/>
          <w:lang w:eastAsia="en-US"/>
        </w:rPr>
        <w:t>Предложением о цене признается подписанное электронной подписью участника  ценовое предложение.</w:t>
      </w:r>
    </w:p>
    <w:p w:rsidR="00165E1B" w:rsidRPr="0044164A" w:rsidRDefault="00165E1B" w:rsidP="0044164A">
      <w:pPr>
        <w:autoSpaceDE w:val="0"/>
        <w:autoSpaceDN w:val="0"/>
        <w:adjustRightInd w:val="0"/>
        <w:ind w:firstLine="709"/>
        <w:contextualSpacing/>
        <w:jc w:val="both"/>
        <w:rPr>
          <w:rFonts w:eastAsiaTheme="minorHAnsi"/>
          <w:bCs/>
          <w:lang w:eastAsia="en-US"/>
        </w:rPr>
      </w:pPr>
      <w:r w:rsidRPr="0044164A">
        <w:rPr>
          <w:rFonts w:eastAsiaTheme="minorHAnsi"/>
          <w:bCs/>
          <w:lang w:eastAsia="en-US"/>
        </w:rPr>
        <w:t>При подаче предложений о цене Оператор обеспечивает конфиденциальность информации об участниках.</w:t>
      </w:r>
    </w:p>
    <w:p w:rsidR="00165E1B" w:rsidRPr="0044164A" w:rsidRDefault="00165E1B" w:rsidP="0044164A">
      <w:pPr>
        <w:autoSpaceDE w:val="0"/>
        <w:autoSpaceDN w:val="0"/>
        <w:adjustRightInd w:val="0"/>
        <w:ind w:firstLine="709"/>
        <w:contextualSpacing/>
        <w:jc w:val="both"/>
      </w:pPr>
      <w:r w:rsidRPr="0044164A">
        <w:rPr>
          <w:rFonts w:eastAsiaTheme="minorHAnsi"/>
          <w:bCs/>
          <w:lang w:eastAsia="en-US"/>
        </w:rPr>
        <w:t>Ход проведения процедуры подачи предложений о цене по лоту фиксируется Оператором электронной площадки в электронном журнале. Журнал с предложениями о цене участников направляется в личный кабинет организатора аукциона в течение одного часа со времени завершения торговой сессии.</w:t>
      </w:r>
      <w:r w:rsidRPr="0044164A">
        <w:t xml:space="preserve"> </w:t>
      </w:r>
    </w:p>
    <w:p w:rsidR="00165E1B" w:rsidRPr="0044164A" w:rsidRDefault="00165E1B" w:rsidP="0044164A">
      <w:pPr>
        <w:autoSpaceDE w:val="0"/>
        <w:autoSpaceDN w:val="0"/>
        <w:adjustRightInd w:val="0"/>
        <w:ind w:firstLine="709"/>
        <w:contextualSpacing/>
        <w:jc w:val="both"/>
      </w:pPr>
      <w:r w:rsidRPr="0044164A">
        <w:t xml:space="preserve">По аукциону оператор направляет в личный кабинет организатора процедуры журнал с лучшими ценовыми предложениями участников аукциона и посредством штатного интерфейса торговой секции обеспечивает просмотр всех предложений о цене, поданных участниками аукциона. </w:t>
      </w:r>
    </w:p>
    <w:p w:rsidR="00165E1B" w:rsidRPr="0044164A" w:rsidRDefault="00165E1B" w:rsidP="0044164A">
      <w:pPr>
        <w:autoSpaceDE w:val="0"/>
        <w:autoSpaceDN w:val="0"/>
        <w:adjustRightInd w:val="0"/>
        <w:ind w:firstLine="709"/>
        <w:contextualSpacing/>
        <w:jc w:val="both"/>
        <w:rPr>
          <w:rFonts w:eastAsiaTheme="minorHAnsi"/>
          <w:bCs/>
          <w:lang w:eastAsia="en-US"/>
        </w:rPr>
      </w:pPr>
      <w:r w:rsidRPr="0044164A">
        <w:rPr>
          <w:rFonts w:eastAsiaTheme="minorHAnsi"/>
          <w:bCs/>
          <w:lang w:eastAsia="en-US"/>
        </w:rPr>
        <w:t>Торговая сессия проводится путем последовательного повышения участниками начальной цены продажи на величину, равную величине «шага аукциона».</w:t>
      </w:r>
    </w:p>
    <w:p w:rsidR="00165E1B" w:rsidRPr="0044164A" w:rsidRDefault="00165E1B" w:rsidP="0044164A">
      <w:pPr>
        <w:autoSpaceDE w:val="0"/>
        <w:autoSpaceDN w:val="0"/>
        <w:adjustRightInd w:val="0"/>
        <w:ind w:firstLine="709"/>
        <w:contextualSpacing/>
        <w:jc w:val="both"/>
        <w:rPr>
          <w:rFonts w:eastAsiaTheme="minorHAnsi"/>
          <w:bCs/>
          <w:lang w:eastAsia="en-US"/>
        </w:rPr>
      </w:pPr>
      <w:r w:rsidRPr="0044164A">
        <w:rPr>
          <w:rFonts w:eastAsiaTheme="minorHAnsi"/>
          <w:bCs/>
          <w:lang w:eastAsia="en-US"/>
        </w:rPr>
        <w:t>«Шаг аукциона» устанавливается организатором аукциона в фиксированной сумме и не изменяется в течение всего времени подачи предложений о цене.</w:t>
      </w:r>
    </w:p>
    <w:p w:rsidR="00165E1B" w:rsidRPr="0044164A" w:rsidRDefault="00165E1B" w:rsidP="0044164A">
      <w:pPr>
        <w:autoSpaceDE w:val="0"/>
        <w:autoSpaceDN w:val="0"/>
        <w:adjustRightInd w:val="0"/>
        <w:ind w:firstLine="709"/>
        <w:contextualSpacing/>
        <w:jc w:val="both"/>
      </w:pPr>
      <w:r w:rsidRPr="0044164A">
        <w:t>Время для подачи предложений о цене определяется в следующем порядке:</w:t>
      </w:r>
    </w:p>
    <w:p w:rsidR="00165E1B" w:rsidRPr="0044164A" w:rsidRDefault="00165E1B" w:rsidP="0044164A">
      <w:pPr>
        <w:autoSpaceDE w:val="0"/>
        <w:autoSpaceDN w:val="0"/>
        <w:adjustRightInd w:val="0"/>
        <w:ind w:firstLine="709"/>
        <w:contextualSpacing/>
        <w:jc w:val="both"/>
      </w:pPr>
      <w:r w:rsidRPr="0044164A">
        <w:t>– время для подачи первого предложения о цене лота составляет 10 (десять) минут с момента начала электронного аукциона;</w:t>
      </w:r>
    </w:p>
    <w:p w:rsidR="00165E1B" w:rsidRPr="0044164A" w:rsidRDefault="00165E1B" w:rsidP="0044164A">
      <w:pPr>
        <w:autoSpaceDE w:val="0"/>
        <w:autoSpaceDN w:val="0"/>
        <w:adjustRightInd w:val="0"/>
        <w:ind w:firstLine="709"/>
        <w:contextualSpacing/>
        <w:jc w:val="both"/>
      </w:pPr>
      <w:r w:rsidRPr="0044164A">
        <w:t>– в случае поступления предложения о цене, увеличивающего начальную цену договора или текущее лучшее предложение о цене лота, время для подачи предложений о цене лота продлевается на 10 (десять) минут с момента приема Оператором электронной площадки каждого из таких предложений.</w:t>
      </w:r>
    </w:p>
    <w:p w:rsidR="00165E1B" w:rsidRPr="0044164A" w:rsidRDefault="00165E1B" w:rsidP="0044164A">
      <w:pPr>
        <w:ind w:firstLine="709"/>
        <w:jc w:val="both"/>
      </w:pPr>
      <w:r w:rsidRPr="0044164A">
        <w:t>В случае</w:t>
      </w:r>
      <w:proofErr w:type="gramStart"/>
      <w:r w:rsidRPr="0044164A">
        <w:t>,</w:t>
      </w:r>
      <w:proofErr w:type="gramEnd"/>
      <w:r w:rsidRPr="0044164A">
        <w:t xml:space="preserve"> если в течение указанного времени поступило предложение о начальной цене, то время для представления следующих предложений цене продлевается на 10 (десять) минут со времени представления каждого следующего предложения.</w:t>
      </w:r>
    </w:p>
    <w:p w:rsidR="00165E1B" w:rsidRPr="0044164A" w:rsidRDefault="00165E1B" w:rsidP="0044164A">
      <w:pPr>
        <w:ind w:firstLine="709"/>
        <w:jc w:val="both"/>
      </w:pPr>
      <w:r w:rsidRPr="0044164A">
        <w:t>Если в течение 10 (десяти) минут после представления последнего предложения о цене следующее предложение не поступило, аукцион с помощью программно-аппаратных средств электронной площадки завершается.</w:t>
      </w:r>
    </w:p>
    <w:p w:rsidR="00165E1B" w:rsidRPr="0044164A" w:rsidRDefault="00165E1B" w:rsidP="0044164A">
      <w:pPr>
        <w:ind w:firstLine="709"/>
        <w:jc w:val="both"/>
      </w:pPr>
      <w:r w:rsidRPr="0044164A">
        <w:t>Победителем аукциона признается покупатель, предложивший наиболее высокую цену за объект незавершенного строительства.</w:t>
      </w:r>
    </w:p>
    <w:p w:rsidR="00165E1B" w:rsidRPr="0044164A" w:rsidRDefault="00165E1B" w:rsidP="0044164A">
      <w:pPr>
        <w:ind w:firstLine="709"/>
        <w:jc w:val="both"/>
      </w:pPr>
      <w:r w:rsidRPr="0044164A">
        <w:t>Протокол о результатах аукциона является основанием для заключения с победителем аукциона договора купли-продажи.</w:t>
      </w:r>
    </w:p>
    <w:p w:rsidR="00165E1B" w:rsidRPr="0044164A" w:rsidRDefault="00165E1B" w:rsidP="0044164A">
      <w:pPr>
        <w:tabs>
          <w:tab w:val="left" w:pos="426"/>
          <w:tab w:val="left" w:pos="709"/>
        </w:tabs>
        <w:ind w:firstLine="709"/>
        <w:contextualSpacing/>
        <w:jc w:val="both"/>
      </w:pPr>
      <w:proofErr w:type="gramStart"/>
      <w:r w:rsidRPr="0044164A">
        <w:t xml:space="preserve">Лицо, выигравшее аукцион, и организатор аукциона подписывают в день проведения аукциона протокол о его результатах, который в течение 3 рабочих дней со дня проведения аукциона подлежит размещению в порядке, установленном для размещения извещения (подписание протокола в форме электронного документа осуществляется посредством штатного интерфейса торговой секции «Заключение договора в форме электронного документа»). </w:t>
      </w:r>
      <w:proofErr w:type="gramEnd"/>
    </w:p>
    <w:p w:rsidR="00D763F3" w:rsidRDefault="00165E1B" w:rsidP="00D763F3">
      <w:pPr>
        <w:autoSpaceDE w:val="0"/>
        <w:autoSpaceDN w:val="0"/>
        <w:adjustRightInd w:val="0"/>
        <w:ind w:firstLine="709"/>
        <w:contextualSpacing/>
        <w:jc w:val="both"/>
      </w:pPr>
      <w:r w:rsidRPr="0044164A">
        <w:t xml:space="preserve">В случае если в аукционе участвовал только один участник или при проведении аукциона не присутствовал ни один из участников аукциона, либо если </w:t>
      </w:r>
      <w:r w:rsidRPr="0044164A">
        <w:rPr>
          <w:rFonts w:eastAsiaTheme="minorHAnsi"/>
          <w:lang w:eastAsia="en-US"/>
        </w:rPr>
        <w:t xml:space="preserve">после объявления </w:t>
      </w:r>
      <w:r w:rsidRPr="0044164A">
        <w:t xml:space="preserve">предложения о начальной цене предмета аукциона не поступило ни одного предложения </w:t>
      </w:r>
      <w:r w:rsidRPr="0044164A">
        <w:br/>
        <w:t xml:space="preserve">о цене предмета аукциона, </w:t>
      </w:r>
      <w:proofErr w:type="gramStart"/>
      <w:r w:rsidRPr="0044164A">
        <w:t>которое</w:t>
      </w:r>
      <w:proofErr w:type="gramEnd"/>
      <w:r w:rsidRPr="0044164A">
        <w:t xml:space="preserve"> предусматривало бы более высокую цену предмета аукциона, аукцион признается несостоявшимся.</w:t>
      </w:r>
    </w:p>
    <w:p w:rsidR="00165E1B" w:rsidRPr="0044164A" w:rsidRDefault="00165E1B" w:rsidP="00D763F3">
      <w:pPr>
        <w:autoSpaceDE w:val="0"/>
        <w:autoSpaceDN w:val="0"/>
        <w:adjustRightInd w:val="0"/>
        <w:ind w:firstLine="709"/>
        <w:contextualSpacing/>
        <w:jc w:val="both"/>
        <w:rPr>
          <w:b/>
        </w:rPr>
      </w:pPr>
      <w:r w:rsidRPr="0044164A">
        <w:rPr>
          <w:b/>
        </w:rPr>
        <w:t>Заключение договора купли-продажи объекта незавершенного строительства</w:t>
      </w:r>
    </w:p>
    <w:p w:rsidR="00165E1B" w:rsidRPr="0044164A" w:rsidRDefault="00165E1B" w:rsidP="0044164A">
      <w:pPr>
        <w:autoSpaceDE w:val="0"/>
        <w:autoSpaceDN w:val="0"/>
        <w:adjustRightInd w:val="0"/>
        <w:ind w:firstLine="709"/>
        <w:contextualSpacing/>
        <w:jc w:val="both"/>
        <w:rPr>
          <w:rFonts w:eastAsiaTheme="minorHAnsi"/>
          <w:lang w:eastAsia="en-US"/>
        </w:rPr>
      </w:pPr>
      <w:r w:rsidRPr="0044164A">
        <w:rPr>
          <w:rFonts w:eastAsiaTheme="minorHAnsi"/>
          <w:lang w:eastAsia="en-US"/>
        </w:rPr>
        <w:t xml:space="preserve">Лицо, выигравшее аукцион, и организатор аукциона подписывают договор </w:t>
      </w:r>
      <w:r w:rsidRPr="0044164A">
        <w:rPr>
          <w:rFonts w:eastAsiaTheme="minorHAnsi"/>
          <w:lang w:eastAsia="en-US"/>
        </w:rPr>
        <w:br/>
        <w:t xml:space="preserve">купли-продажи объекта незавершенного строительства, являвшегося предметом аукциона </w:t>
      </w:r>
      <w:r w:rsidRPr="0044164A">
        <w:rPr>
          <w:u w:val="single"/>
        </w:rPr>
        <w:lastRenderedPageBreak/>
        <w:t>(приложение № 2)</w:t>
      </w:r>
      <w:r w:rsidRPr="0044164A">
        <w:rPr>
          <w:rFonts w:eastAsiaTheme="minorHAnsi"/>
          <w:lang w:eastAsia="en-US"/>
        </w:rPr>
        <w:t>, в  течение 3 дней со дня подписания протокола о результатах аукциона. При этом организатор аукциона подписывает договор купли-продажи от имени собственника объекта незавершенного строительства без доверенности.</w:t>
      </w:r>
    </w:p>
    <w:p w:rsidR="00165E1B" w:rsidRPr="0044164A" w:rsidRDefault="00165E1B" w:rsidP="0044164A">
      <w:pPr>
        <w:ind w:firstLine="709"/>
        <w:jc w:val="both"/>
      </w:pPr>
      <w:r w:rsidRPr="0044164A">
        <w:t>Продавец не вправе уклоняться от подписания протокола и заключения договора купли-продажи объекта незавершенного строительства, являвшегося предметом аукциона.</w:t>
      </w:r>
    </w:p>
    <w:p w:rsidR="00165E1B" w:rsidRPr="0044164A" w:rsidRDefault="00165E1B" w:rsidP="0044164A">
      <w:pPr>
        <w:autoSpaceDE w:val="0"/>
        <w:autoSpaceDN w:val="0"/>
        <w:adjustRightInd w:val="0"/>
        <w:ind w:firstLine="709"/>
        <w:contextualSpacing/>
        <w:jc w:val="both"/>
        <w:rPr>
          <w:rFonts w:eastAsiaTheme="minorHAnsi"/>
          <w:lang w:eastAsia="en-US"/>
        </w:rPr>
      </w:pPr>
      <w:r w:rsidRPr="0044164A">
        <w:rPr>
          <w:rFonts w:eastAsiaTheme="minorHAnsi"/>
          <w:lang w:eastAsia="en-US"/>
        </w:rPr>
        <w:t>При уклонении или отказе лица, выигра</w:t>
      </w:r>
      <w:r w:rsidR="009B6618">
        <w:rPr>
          <w:rFonts w:eastAsiaTheme="minorHAnsi"/>
          <w:lang w:eastAsia="en-US"/>
        </w:rPr>
        <w:t>вшего аукцион, от заключения в </w:t>
      </w:r>
      <w:r w:rsidRPr="0044164A">
        <w:rPr>
          <w:rFonts w:eastAsiaTheme="minorHAnsi"/>
          <w:lang w:eastAsia="en-US"/>
        </w:rPr>
        <w:t>установленный срок договора купли-продажи результаты аукциона аннулируются организатором аукциона, победитель утрачивает право на заключение указанного договора, задаток ему не возвращается.</w:t>
      </w:r>
    </w:p>
    <w:p w:rsidR="00165E1B" w:rsidRPr="0044164A" w:rsidRDefault="00165E1B" w:rsidP="0044164A">
      <w:pPr>
        <w:autoSpaceDE w:val="0"/>
        <w:autoSpaceDN w:val="0"/>
        <w:adjustRightInd w:val="0"/>
        <w:ind w:firstLine="709"/>
        <w:contextualSpacing/>
        <w:jc w:val="both"/>
        <w:rPr>
          <w:rFonts w:eastAsiaTheme="minorHAnsi"/>
          <w:lang w:eastAsia="en-US"/>
        </w:rPr>
      </w:pPr>
      <w:r w:rsidRPr="0044164A">
        <w:rPr>
          <w:rFonts w:eastAsiaTheme="minorHAnsi"/>
          <w:lang w:eastAsia="en-US"/>
        </w:rPr>
        <w:t>Организатор аукциона не вправе уклоняться от подписания протокола и заключения договора купли-продажи объекта незавершенного строительства, являвшегося предметом аукциона.</w:t>
      </w:r>
    </w:p>
    <w:p w:rsidR="00165E1B" w:rsidRPr="0044164A" w:rsidRDefault="00165E1B" w:rsidP="0044164A">
      <w:pPr>
        <w:autoSpaceDE w:val="0"/>
        <w:autoSpaceDN w:val="0"/>
        <w:adjustRightInd w:val="0"/>
        <w:ind w:firstLine="709"/>
        <w:contextualSpacing/>
        <w:jc w:val="both"/>
        <w:rPr>
          <w:rFonts w:eastAsiaTheme="minorHAnsi"/>
          <w:lang w:eastAsia="en-US"/>
        </w:rPr>
      </w:pPr>
      <w:r w:rsidRPr="0044164A">
        <w:rPr>
          <w:rFonts w:eastAsiaTheme="minorHAnsi"/>
          <w:lang w:eastAsia="en-US"/>
        </w:rPr>
        <w:t xml:space="preserve">Средства, полученные от продажи на аукционе объекта незавершенного строительства, вносятся на счет организатора аукциона и переводятся организатором </w:t>
      </w:r>
      <w:proofErr w:type="gramStart"/>
      <w:r w:rsidRPr="0044164A">
        <w:rPr>
          <w:rFonts w:eastAsiaTheme="minorHAnsi"/>
          <w:lang w:eastAsia="en-US"/>
        </w:rPr>
        <w:t>аукциона</w:t>
      </w:r>
      <w:proofErr w:type="gramEnd"/>
      <w:r w:rsidRPr="0044164A">
        <w:rPr>
          <w:rFonts w:eastAsiaTheme="minorHAnsi"/>
          <w:lang w:eastAsia="en-US"/>
        </w:rPr>
        <w:t xml:space="preserve"> бывшему собственнику объекта незавершенного строительства в течение 10 дней после государственной регистрации права собственности победителя аукциона на указанный объект за вычетом расходов на подготовку и проведение аукциона.</w:t>
      </w:r>
    </w:p>
    <w:p w:rsidR="00165E1B" w:rsidRPr="0044164A" w:rsidRDefault="00165E1B" w:rsidP="0044164A">
      <w:pPr>
        <w:autoSpaceDE w:val="0"/>
        <w:autoSpaceDN w:val="0"/>
        <w:adjustRightInd w:val="0"/>
        <w:ind w:firstLine="709"/>
        <w:contextualSpacing/>
        <w:jc w:val="both"/>
        <w:rPr>
          <w:rFonts w:eastAsiaTheme="minorHAnsi"/>
          <w:lang w:eastAsia="en-US"/>
        </w:rPr>
      </w:pPr>
      <w:r w:rsidRPr="0044164A">
        <w:rPr>
          <w:rFonts w:eastAsiaTheme="minorHAnsi"/>
          <w:lang w:eastAsia="en-US"/>
        </w:rPr>
        <w:t>В соответствии с подпунктом 1 пункта 1 статьи 146 Налогового кодекса Российской Федерации операции по реализации товаров (работ, услуг) на территории Российской Федерации признаются объектом налогообложения НДС. В соответствии с пунктом 4 статьи 161 Налогового кодекса Российской Федерации при реализации на территории Российской Федерации имущества, реализуемого по решению суда, налоговая база определяется исходя из цены реализуемого имущества. Налоговым агентом признается орган, уполномоченный осуществлять реализацию указанного имущества.</w:t>
      </w:r>
    </w:p>
    <w:p w:rsidR="00165E1B" w:rsidRPr="0044164A" w:rsidRDefault="00165E1B" w:rsidP="0044164A">
      <w:pPr>
        <w:autoSpaceDE w:val="0"/>
        <w:autoSpaceDN w:val="0"/>
        <w:adjustRightInd w:val="0"/>
        <w:ind w:firstLine="709"/>
        <w:jc w:val="both"/>
      </w:pPr>
      <w:r w:rsidRPr="0044164A">
        <w:t xml:space="preserve">В соответствии с подпунктом 1 пункта 5 статьи 39.6 Земельного кодекса Российской Федерации предоставление в аренду без проведения торгов земельного участка, который находится в государственной или муниципальной собственности и на котором расположен объект незавершенного строительства, осуществляется однократно для завершения строительства этого объекта собственнику объекта незавершенного строительства, право </w:t>
      </w:r>
      <w:proofErr w:type="gramStart"/>
      <w:r w:rsidRPr="0044164A">
        <w:t>собственности</w:t>
      </w:r>
      <w:proofErr w:type="gramEnd"/>
      <w:r w:rsidRPr="0044164A">
        <w:t xml:space="preserve">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165E1B" w:rsidRPr="0044164A" w:rsidRDefault="00165E1B" w:rsidP="0044164A">
      <w:pPr>
        <w:autoSpaceDE w:val="0"/>
        <w:autoSpaceDN w:val="0"/>
        <w:adjustRightInd w:val="0"/>
        <w:ind w:firstLine="709"/>
        <w:jc w:val="both"/>
      </w:pPr>
      <w:r w:rsidRPr="0044164A">
        <w:t xml:space="preserve">Победитель аукциона перечисляет денежные средства в размере стоимости объекта, являвшегося предметом аукциона, </w:t>
      </w:r>
      <w:proofErr w:type="gramStart"/>
      <w:r w:rsidRPr="0044164A">
        <w:t>установленную</w:t>
      </w:r>
      <w:proofErr w:type="gramEnd"/>
      <w:r w:rsidRPr="0044164A">
        <w:t xml:space="preserve"> по результатам торгов, на расчетный счет организатора аукциона в течение 5 (пяти) рабочих дней со дня подписания договора купли-продажи.</w:t>
      </w:r>
    </w:p>
    <w:p w:rsidR="00165E1B" w:rsidRPr="0044164A" w:rsidRDefault="00165E1B" w:rsidP="0044164A">
      <w:pPr>
        <w:autoSpaceDE w:val="0"/>
        <w:autoSpaceDN w:val="0"/>
        <w:adjustRightInd w:val="0"/>
        <w:ind w:firstLine="709"/>
        <w:jc w:val="both"/>
      </w:pPr>
      <w:r w:rsidRPr="0044164A">
        <w:t xml:space="preserve">В соответствии с </w:t>
      </w:r>
      <w:hyperlink r:id="rId21" w:history="1">
        <w:r w:rsidRPr="0044164A">
          <w:t>пунктом 7 статьи 449.1</w:t>
        </w:r>
      </w:hyperlink>
      <w:r w:rsidRPr="0044164A">
        <w:t xml:space="preserve"> Гражданского кодекса Российской Федерации, в случае неуплаты победителем торгов покупной цены в установленный срок договор с ним считается незаключенным, а торги признаются несостоявшимися. Организатор торгов также вправе требовать возмещения причиненных ему убытков.</w:t>
      </w:r>
    </w:p>
    <w:p w:rsidR="00165E1B" w:rsidRPr="0044164A" w:rsidRDefault="00165E1B" w:rsidP="0044164A">
      <w:pPr>
        <w:autoSpaceDE w:val="0"/>
        <w:autoSpaceDN w:val="0"/>
        <w:adjustRightInd w:val="0"/>
        <w:ind w:firstLine="709"/>
        <w:jc w:val="both"/>
      </w:pPr>
      <w:r w:rsidRPr="0044164A">
        <w:t xml:space="preserve">Заинтересованные лица могут получить дополнительную информацию об условиях проведения аукциона и условиях договора купли-продажи по телефону: 8 (351) </w:t>
      </w:r>
      <w:r w:rsidR="008E3963">
        <w:t>45-2-16-01.</w:t>
      </w:r>
      <w:r w:rsidRPr="0044164A">
        <w:t xml:space="preserve"> </w:t>
      </w:r>
    </w:p>
    <w:p w:rsidR="00376AA2" w:rsidRPr="0044164A" w:rsidRDefault="00376AA2" w:rsidP="0044164A">
      <w:pPr>
        <w:contextualSpacing/>
        <w:jc w:val="both"/>
      </w:pPr>
    </w:p>
    <w:p w:rsidR="00D55E8B" w:rsidRDefault="00E4261F" w:rsidP="00D55E8B">
      <w:pPr>
        <w:tabs>
          <w:tab w:val="left" w:pos="720"/>
        </w:tabs>
        <w:ind w:left="1418" w:hanging="1418"/>
        <w:contextualSpacing/>
        <w:jc w:val="both"/>
      </w:pPr>
      <w:r w:rsidRPr="0044164A">
        <w:t>Приложени</w:t>
      </w:r>
      <w:r w:rsidR="00F65D75">
        <w:t>е</w:t>
      </w:r>
      <w:r w:rsidRPr="0044164A">
        <w:t>:</w:t>
      </w:r>
      <w:r w:rsidR="00D55E8B">
        <w:t xml:space="preserve"> </w:t>
      </w:r>
      <w:r w:rsidRPr="0044164A">
        <w:t>Форма заявки</w:t>
      </w:r>
      <w:r w:rsidR="00902934">
        <w:t>.</w:t>
      </w:r>
      <w:r w:rsidR="00D55E8B">
        <w:t xml:space="preserve"> </w:t>
      </w:r>
    </w:p>
    <w:p w:rsidR="00D55E8B" w:rsidRDefault="00D55E8B" w:rsidP="00D55E8B">
      <w:pPr>
        <w:tabs>
          <w:tab w:val="left" w:pos="720"/>
        </w:tabs>
        <w:ind w:left="1418" w:hanging="1418"/>
        <w:contextualSpacing/>
        <w:jc w:val="both"/>
      </w:pPr>
      <w:r>
        <w:t xml:space="preserve">                      </w:t>
      </w:r>
      <w:r w:rsidR="004D504D" w:rsidRPr="00F65D75">
        <w:t>Проект договора купли-продажи</w:t>
      </w:r>
      <w:r w:rsidR="00902934">
        <w:t>.</w:t>
      </w:r>
      <w:r>
        <w:t xml:space="preserve"> </w:t>
      </w:r>
    </w:p>
    <w:p w:rsidR="00073D60" w:rsidRDefault="00073D60" w:rsidP="00D55E8B">
      <w:pPr>
        <w:tabs>
          <w:tab w:val="left" w:pos="720"/>
        </w:tabs>
        <w:ind w:left="1418" w:hanging="1418"/>
        <w:contextualSpacing/>
        <w:jc w:val="both"/>
      </w:pPr>
      <w:r>
        <w:t xml:space="preserve">                      Выписка ЕГРН з-уч., Выписка ЕГРН объекта.</w:t>
      </w:r>
    </w:p>
    <w:p w:rsidR="00AD4463" w:rsidRDefault="00AD4463" w:rsidP="00F944FB">
      <w:pPr>
        <w:pStyle w:val="af"/>
        <w:spacing w:before="0" w:beforeAutospacing="0" w:after="0" w:afterAutospacing="0"/>
        <w:ind w:firstLine="709"/>
        <w:contextualSpacing/>
        <w:jc w:val="right"/>
        <w:rPr>
          <w:bCs/>
        </w:rPr>
      </w:pPr>
    </w:p>
    <w:p w:rsidR="00AD4463" w:rsidRDefault="00AD4463" w:rsidP="00F944FB">
      <w:pPr>
        <w:pStyle w:val="af"/>
        <w:spacing w:before="0" w:beforeAutospacing="0" w:after="0" w:afterAutospacing="0"/>
        <w:ind w:firstLine="709"/>
        <w:contextualSpacing/>
        <w:jc w:val="right"/>
        <w:rPr>
          <w:bCs/>
        </w:rPr>
      </w:pPr>
    </w:p>
    <w:p w:rsidR="00AD4463" w:rsidRDefault="00AD4463" w:rsidP="00F944FB">
      <w:pPr>
        <w:pStyle w:val="af"/>
        <w:spacing w:before="0" w:beforeAutospacing="0" w:after="0" w:afterAutospacing="0"/>
        <w:ind w:firstLine="709"/>
        <w:contextualSpacing/>
        <w:jc w:val="right"/>
        <w:rPr>
          <w:bCs/>
        </w:rPr>
      </w:pPr>
    </w:p>
    <w:p w:rsidR="00AD4463" w:rsidRDefault="00AD4463" w:rsidP="00F944FB">
      <w:pPr>
        <w:pStyle w:val="af"/>
        <w:spacing w:before="0" w:beforeAutospacing="0" w:after="0" w:afterAutospacing="0"/>
        <w:ind w:firstLine="709"/>
        <w:contextualSpacing/>
        <w:jc w:val="right"/>
        <w:rPr>
          <w:bCs/>
        </w:rPr>
      </w:pPr>
    </w:p>
    <w:p w:rsidR="00AD4463" w:rsidRDefault="00AD4463" w:rsidP="00F944FB">
      <w:pPr>
        <w:pStyle w:val="af"/>
        <w:spacing w:before="0" w:beforeAutospacing="0" w:after="0" w:afterAutospacing="0"/>
        <w:ind w:firstLine="709"/>
        <w:contextualSpacing/>
        <w:jc w:val="right"/>
        <w:rPr>
          <w:bCs/>
        </w:rPr>
      </w:pPr>
    </w:p>
    <w:p w:rsidR="00AD4463" w:rsidRDefault="00AD4463" w:rsidP="00F944FB">
      <w:pPr>
        <w:pStyle w:val="af"/>
        <w:spacing w:before="0" w:beforeAutospacing="0" w:after="0" w:afterAutospacing="0"/>
        <w:ind w:firstLine="709"/>
        <w:contextualSpacing/>
        <w:jc w:val="right"/>
        <w:rPr>
          <w:bCs/>
        </w:rPr>
      </w:pPr>
    </w:p>
    <w:p w:rsidR="00AD4463" w:rsidRDefault="00AD4463" w:rsidP="00F944FB">
      <w:pPr>
        <w:pStyle w:val="af"/>
        <w:spacing w:before="0" w:beforeAutospacing="0" w:after="0" w:afterAutospacing="0"/>
        <w:ind w:firstLine="709"/>
        <w:contextualSpacing/>
        <w:jc w:val="right"/>
        <w:rPr>
          <w:bCs/>
        </w:rPr>
      </w:pPr>
    </w:p>
    <w:p w:rsidR="00AD4463" w:rsidRDefault="00AD4463" w:rsidP="00F944FB">
      <w:pPr>
        <w:pStyle w:val="af"/>
        <w:spacing w:before="0" w:beforeAutospacing="0" w:after="0" w:afterAutospacing="0"/>
        <w:ind w:firstLine="709"/>
        <w:contextualSpacing/>
        <w:jc w:val="right"/>
        <w:rPr>
          <w:bCs/>
        </w:rPr>
      </w:pPr>
    </w:p>
    <w:p w:rsidR="00AD4463" w:rsidRDefault="00AD4463" w:rsidP="00F944FB">
      <w:pPr>
        <w:pStyle w:val="af"/>
        <w:spacing w:before="0" w:beforeAutospacing="0" w:after="0" w:afterAutospacing="0"/>
        <w:ind w:firstLine="709"/>
        <w:contextualSpacing/>
        <w:jc w:val="right"/>
        <w:rPr>
          <w:bCs/>
        </w:rPr>
      </w:pPr>
    </w:p>
    <w:p w:rsidR="00AD4463" w:rsidRDefault="00AD4463" w:rsidP="00F944FB">
      <w:pPr>
        <w:pStyle w:val="af"/>
        <w:spacing w:before="0" w:beforeAutospacing="0" w:after="0" w:afterAutospacing="0"/>
        <w:ind w:firstLine="709"/>
        <w:contextualSpacing/>
        <w:jc w:val="right"/>
        <w:rPr>
          <w:bCs/>
        </w:rPr>
      </w:pPr>
    </w:p>
    <w:p w:rsidR="000A7767" w:rsidRPr="000F6DA4" w:rsidRDefault="000A7767" w:rsidP="00F944FB">
      <w:pPr>
        <w:pStyle w:val="af"/>
        <w:spacing w:before="0" w:beforeAutospacing="0" w:after="0" w:afterAutospacing="0"/>
        <w:ind w:firstLine="709"/>
        <w:contextualSpacing/>
        <w:jc w:val="right"/>
      </w:pPr>
      <w:r w:rsidRPr="000F6DA4">
        <w:rPr>
          <w:bCs/>
        </w:rPr>
        <w:lastRenderedPageBreak/>
        <w:t>(форма заявки)</w:t>
      </w:r>
    </w:p>
    <w:p w:rsidR="000A7767" w:rsidRPr="0044164A" w:rsidRDefault="000A7767" w:rsidP="000A7767">
      <w:pPr>
        <w:pStyle w:val="consnormal"/>
        <w:spacing w:before="0" w:after="0"/>
        <w:ind w:left="0" w:right="0" w:firstLine="709"/>
        <w:contextualSpacing/>
        <w:jc w:val="both"/>
      </w:pPr>
    </w:p>
    <w:p w:rsidR="00154429" w:rsidRPr="0044164A" w:rsidRDefault="00154429" w:rsidP="000A7767">
      <w:pPr>
        <w:pStyle w:val="af"/>
        <w:spacing w:before="0" w:beforeAutospacing="0" w:after="0" w:afterAutospacing="0"/>
        <w:ind w:firstLine="709"/>
        <w:contextualSpacing/>
        <w:jc w:val="right"/>
      </w:pPr>
      <w:r w:rsidRPr="000F6DA4">
        <w:rPr>
          <w:bCs/>
        </w:rPr>
        <w:t xml:space="preserve">Приложение №1  </w:t>
      </w:r>
    </w:p>
    <w:p w:rsidR="00154429" w:rsidRPr="0044164A" w:rsidRDefault="000F6DA4" w:rsidP="000F6DA4">
      <w:pPr>
        <w:pStyle w:val="consnormal"/>
        <w:spacing w:before="0" w:after="0"/>
        <w:ind w:left="0" w:right="0" w:firstLine="709"/>
        <w:contextualSpacing/>
        <w:jc w:val="right"/>
      </w:pPr>
      <w:r w:rsidRPr="0044164A">
        <w:t xml:space="preserve"> </w:t>
      </w:r>
      <w:r w:rsidR="00154429" w:rsidRPr="0044164A">
        <w:t>(Организатору аукциона)</w:t>
      </w:r>
    </w:p>
    <w:p w:rsidR="00154429" w:rsidRPr="0044164A" w:rsidRDefault="00154429" w:rsidP="0044164A">
      <w:pPr>
        <w:pStyle w:val="consnormal"/>
        <w:spacing w:before="0" w:after="0"/>
        <w:ind w:left="0" w:right="0" w:firstLine="709"/>
        <w:contextualSpacing/>
        <w:jc w:val="both"/>
      </w:pPr>
    </w:p>
    <w:p w:rsidR="00154429" w:rsidRPr="0044164A" w:rsidRDefault="00154429" w:rsidP="000F6DA4">
      <w:pPr>
        <w:pStyle w:val="af"/>
        <w:spacing w:before="0" w:beforeAutospacing="0" w:after="0" w:afterAutospacing="0"/>
        <w:ind w:firstLine="709"/>
        <w:contextualSpacing/>
        <w:jc w:val="center"/>
      </w:pPr>
      <w:r w:rsidRPr="0044164A">
        <w:t>ЗАЯВКА НА УЧАСТИЕ В АУКЦИОНЕ В ЭЛЕКТРОННОЙ ФОРМЕ</w:t>
      </w:r>
    </w:p>
    <w:p w:rsidR="00154429" w:rsidRPr="0044164A" w:rsidRDefault="00154429" w:rsidP="000F6DA4">
      <w:pPr>
        <w:pStyle w:val="af"/>
        <w:spacing w:before="0" w:beforeAutospacing="0" w:after="0" w:afterAutospacing="0"/>
        <w:ind w:firstLine="709"/>
        <w:contextualSpacing/>
        <w:jc w:val="center"/>
        <w:rPr>
          <w:b/>
        </w:rPr>
      </w:pPr>
      <w:r w:rsidRPr="0044164A">
        <w:t>по продаже объекта незавершенного строительства</w:t>
      </w:r>
      <w:r w:rsidR="000F6DA4">
        <w:t xml:space="preserve">         </w:t>
      </w:r>
      <w:r w:rsidRPr="0044164A">
        <w:rPr>
          <w:b/>
        </w:rPr>
        <w:t>«____»_____________</w:t>
      </w:r>
    </w:p>
    <w:p w:rsidR="00154429" w:rsidRPr="0044164A" w:rsidRDefault="000F6DA4" w:rsidP="000F6DA4">
      <w:pPr>
        <w:tabs>
          <w:tab w:val="left" w:pos="7668"/>
          <w:tab w:val="right" w:pos="10347"/>
        </w:tabs>
        <w:ind w:firstLine="709"/>
        <w:contextualSpacing/>
        <w:rPr>
          <w:i/>
          <w:iCs/>
        </w:rPr>
      </w:pPr>
      <w:r>
        <w:rPr>
          <w:i/>
          <w:iCs/>
        </w:rPr>
        <w:tab/>
      </w:r>
      <w:r w:rsidR="00154429" w:rsidRPr="0044164A">
        <w:rPr>
          <w:i/>
          <w:iCs/>
        </w:rPr>
        <w:t>(дата аукциона)</w:t>
      </w:r>
    </w:p>
    <w:p w:rsidR="00154429" w:rsidRPr="0044164A" w:rsidRDefault="00154429" w:rsidP="0044164A">
      <w:pPr>
        <w:jc w:val="both"/>
      </w:pPr>
      <w:r w:rsidRPr="0044164A">
        <w:t>Заявитель ____________________________________________________________________</w:t>
      </w:r>
      <w:r w:rsidR="000A7767">
        <w:t>____</w:t>
      </w:r>
    </w:p>
    <w:p w:rsidR="00154429" w:rsidRPr="0044164A" w:rsidRDefault="00154429" w:rsidP="0044164A">
      <w:pPr>
        <w:jc w:val="both"/>
        <w:rPr>
          <w:i/>
        </w:rPr>
      </w:pPr>
      <w:r w:rsidRPr="0044164A">
        <w:rPr>
          <w:i/>
        </w:rPr>
        <w:t>(Ф.И.О. гражданина или полное наименование юридического лица)</w:t>
      </w:r>
    </w:p>
    <w:p w:rsidR="00154429" w:rsidRPr="0044164A" w:rsidRDefault="00154429" w:rsidP="0044164A">
      <w:pPr>
        <w:jc w:val="both"/>
      </w:pPr>
      <w:r w:rsidRPr="0044164A">
        <w:t>________________________________________________тел._____________________________</w:t>
      </w:r>
      <w:r w:rsidR="000A7767">
        <w:t>_</w:t>
      </w:r>
    </w:p>
    <w:p w:rsidR="00154429" w:rsidRPr="0044164A" w:rsidRDefault="00154429" w:rsidP="0044164A">
      <w:pPr>
        <w:jc w:val="both"/>
        <w:rPr>
          <w:i/>
        </w:rPr>
      </w:pPr>
      <w:r w:rsidRPr="0044164A">
        <w:rPr>
          <w:i/>
        </w:rPr>
        <w:t>(адрес/место нахождения, телефон/факс)</w:t>
      </w:r>
    </w:p>
    <w:p w:rsidR="00154429" w:rsidRPr="0044164A" w:rsidRDefault="00154429" w:rsidP="0044164A">
      <w:pPr>
        <w:jc w:val="both"/>
      </w:pPr>
      <w:r w:rsidRPr="0044164A">
        <w:t>_____________________________________________________ИНН______________________</w:t>
      </w:r>
      <w:r w:rsidR="000A7767">
        <w:t>__</w:t>
      </w:r>
    </w:p>
    <w:p w:rsidR="00154429" w:rsidRPr="0044164A" w:rsidRDefault="00154429" w:rsidP="0044164A">
      <w:pPr>
        <w:jc w:val="both"/>
        <w:rPr>
          <w:i/>
        </w:rPr>
      </w:pPr>
      <w:r w:rsidRPr="0044164A">
        <w:rPr>
          <w:i/>
        </w:rPr>
        <w:t xml:space="preserve">            (для гражданина - данные паспорта: серия и номер, кем, где, когда выдан), ИНН,</w:t>
      </w:r>
    </w:p>
    <w:p w:rsidR="00154429" w:rsidRPr="0044164A" w:rsidRDefault="00154429" w:rsidP="0044164A">
      <w:pPr>
        <w:jc w:val="both"/>
      </w:pPr>
      <w:r w:rsidRPr="0044164A">
        <w:t>_____________________________________________________________________________</w:t>
      </w:r>
      <w:r w:rsidR="000A7767">
        <w:t>____</w:t>
      </w:r>
    </w:p>
    <w:p w:rsidR="00154429" w:rsidRPr="0044164A" w:rsidRDefault="00154429" w:rsidP="0044164A">
      <w:pPr>
        <w:jc w:val="both"/>
      </w:pPr>
      <w:r w:rsidRPr="0044164A">
        <w:rPr>
          <w:i/>
        </w:rPr>
        <w:t xml:space="preserve"> для юридического лица или индивидуального предпринимателя - номер ОГРН (ОГРНИП)</w:t>
      </w:r>
    </w:p>
    <w:p w:rsidR="00154429" w:rsidRPr="0044164A" w:rsidRDefault="00154429" w:rsidP="0044164A">
      <w:pPr>
        <w:pStyle w:val="af"/>
        <w:spacing w:before="0" w:beforeAutospacing="0" w:after="0" w:afterAutospacing="0"/>
        <w:contextualSpacing/>
        <w:jc w:val="both"/>
      </w:pPr>
      <w:r w:rsidRPr="0044164A">
        <w:t>в лице _______________________________________________________________________</w:t>
      </w:r>
      <w:r w:rsidR="000A7767">
        <w:t>___</w:t>
      </w:r>
      <w:r w:rsidRPr="0044164A">
        <w:t xml:space="preserve">_, </w:t>
      </w:r>
    </w:p>
    <w:p w:rsidR="00154429" w:rsidRPr="0044164A" w:rsidRDefault="00154429" w:rsidP="0044164A">
      <w:pPr>
        <w:pStyle w:val="af7"/>
        <w:jc w:val="both"/>
        <w:rPr>
          <w:rFonts w:ascii="Times New Roman" w:hAnsi="Times New Roman"/>
          <w:i/>
          <w:sz w:val="24"/>
          <w:szCs w:val="24"/>
        </w:rPr>
      </w:pPr>
      <w:proofErr w:type="gramStart"/>
      <w:r w:rsidRPr="0044164A">
        <w:rPr>
          <w:rFonts w:ascii="Times New Roman" w:hAnsi="Times New Roman"/>
          <w:i/>
          <w:sz w:val="24"/>
          <w:szCs w:val="24"/>
        </w:rPr>
        <w:t>(заполняется полномочными представителями физического и юридического лица:</w:t>
      </w:r>
      <w:proofErr w:type="gramEnd"/>
      <w:r w:rsidRPr="0044164A">
        <w:rPr>
          <w:rFonts w:ascii="Times New Roman" w:hAnsi="Times New Roman"/>
          <w:i/>
          <w:sz w:val="24"/>
          <w:szCs w:val="24"/>
        </w:rPr>
        <w:t xml:space="preserve"> </w:t>
      </w:r>
      <w:proofErr w:type="gramStart"/>
      <w:r w:rsidRPr="0044164A">
        <w:rPr>
          <w:rFonts w:ascii="Times New Roman" w:hAnsi="Times New Roman"/>
          <w:i/>
          <w:sz w:val="24"/>
          <w:szCs w:val="24"/>
        </w:rPr>
        <w:t>Ф.И.О. и паспортные данные / должность)</w:t>
      </w:r>
      <w:proofErr w:type="gramEnd"/>
    </w:p>
    <w:p w:rsidR="00154429" w:rsidRPr="0044164A" w:rsidRDefault="00154429" w:rsidP="0044164A">
      <w:pPr>
        <w:pStyle w:val="af7"/>
        <w:jc w:val="both"/>
        <w:rPr>
          <w:rFonts w:ascii="Times New Roman" w:hAnsi="Times New Roman"/>
          <w:sz w:val="24"/>
          <w:szCs w:val="24"/>
        </w:rPr>
      </w:pPr>
      <w:proofErr w:type="gramStart"/>
      <w:r w:rsidRPr="0044164A">
        <w:rPr>
          <w:rFonts w:ascii="Times New Roman" w:hAnsi="Times New Roman"/>
          <w:sz w:val="24"/>
          <w:szCs w:val="24"/>
        </w:rPr>
        <w:t>действующего</w:t>
      </w:r>
      <w:proofErr w:type="gramEnd"/>
      <w:r w:rsidRPr="0044164A">
        <w:rPr>
          <w:rFonts w:ascii="Times New Roman" w:hAnsi="Times New Roman"/>
          <w:sz w:val="24"/>
          <w:szCs w:val="24"/>
        </w:rPr>
        <w:t xml:space="preserve"> (ей) на основании ___________________________________________________, </w:t>
      </w:r>
    </w:p>
    <w:p w:rsidR="00154429" w:rsidRPr="0044164A" w:rsidRDefault="00154429" w:rsidP="0044164A">
      <w:pPr>
        <w:pStyle w:val="af7"/>
        <w:jc w:val="both"/>
        <w:rPr>
          <w:rFonts w:ascii="Times New Roman" w:hAnsi="Times New Roman"/>
          <w:i/>
          <w:sz w:val="24"/>
          <w:szCs w:val="24"/>
        </w:rPr>
      </w:pPr>
      <w:r w:rsidRPr="0044164A">
        <w:rPr>
          <w:rFonts w:ascii="Times New Roman" w:hAnsi="Times New Roman"/>
          <w:i/>
          <w:sz w:val="24"/>
          <w:szCs w:val="24"/>
        </w:rPr>
        <w:t xml:space="preserve">                                           (заполняется полномочными представителями физического и               юридического лиц: доверенность дата и №, Устав, др. документы)</w:t>
      </w:r>
    </w:p>
    <w:p w:rsidR="00154429" w:rsidRPr="0044164A" w:rsidRDefault="00154429" w:rsidP="0044164A">
      <w:pPr>
        <w:ind w:right="-1"/>
        <w:contextualSpacing/>
        <w:jc w:val="both"/>
      </w:pPr>
    </w:p>
    <w:p w:rsidR="00154429" w:rsidRPr="0044164A" w:rsidRDefault="00154429" w:rsidP="0044164A">
      <w:pPr>
        <w:jc w:val="both"/>
      </w:pPr>
      <w:r w:rsidRPr="0044164A">
        <w:t>Банковские реквизиты для возврата задатка:</w:t>
      </w:r>
    </w:p>
    <w:p w:rsidR="00154429" w:rsidRPr="0044164A" w:rsidRDefault="00154429" w:rsidP="0044164A">
      <w:pPr>
        <w:jc w:val="both"/>
      </w:pPr>
      <w:r w:rsidRPr="0044164A">
        <w:t>наименование банка получателя ______________________________________________</w:t>
      </w:r>
      <w:r w:rsidR="00AD4463">
        <w:t>___________</w:t>
      </w:r>
    </w:p>
    <w:p w:rsidR="00154429" w:rsidRPr="0044164A" w:rsidRDefault="00154429" w:rsidP="0044164A">
      <w:pPr>
        <w:jc w:val="both"/>
      </w:pPr>
      <w:r w:rsidRPr="0044164A">
        <w:t>__________________________________________________________________________</w:t>
      </w:r>
      <w:r w:rsidR="00AD4463">
        <w:t>___________</w:t>
      </w:r>
    </w:p>
    <w:p w:rsidR="00154429" w:rsidRPr="0044164A" w:rsidRDefault="00154429" w:rsidP="0044164A">
      <w:pPr>
        <w:spacing w:line="180" w:lineRule="auto"/>
        <w:ind w:left="709"/>
        <w:jc w:val="both"/>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7"/>
      </w:tblGrid>
      <w:tr w:rsidR="00AD4463" w:rsidRPr="0044164A" w:rsidTr="00AD4463">
        <w:tc>
          <w:tcPr>
            <w:tcW w:w="7337" w:type="dxa"/>
          </w:tcPr>
          <w:p w:rsidR="00AD4463" w:rsidRPr="0044164A" w:rsidRDefault="00AD4463" w:rsidP="0044164A">
            <w:pPr>
              <w:jc w:val="both"/>
            </w:pPr>
            <w:r w:rsidRPr="0044164A">
              <w:t xml:space="preserve">ИНН банка </w:t>
            </w:r>
          </w:p>
        </w:tc>
      </w:tr>
      <w:tr w:rsidR="00AD4463" w:rsidRPr="0044164A" w:rsidTr="00AD4463">
        <w:tc>
          <w:tcPr>
            <w:tcW w:w="7337" w:type="dxa"/>
          </w:tcPr>
          <w:p w:rsidR="00AD4463" w:rsidRPr="0044164A" w:rsidRDefault="00AD4463" w:rsidP="0044164A">
            <w:pPr>
              <w:jc w:val="both"/>
            </w:pPr>
            <w:r w:rsidRPr="0044164A">
              <w:t xml:space="preserve">КПП </w:t>
            </w:r>
          </w:p>
        </w:tc>
      </w:tr>
      <w:tr w:rsidR="00AD4463" w:rsidRPr="0044164A" w:rsidTr="00AD4463">
        <w:tc>
          <w:tcPr>
            <w:tcW w:w="7337" w:type="dxa"/>
          </w:tcPr>
          <w:p w:rsidR="00AD4463" w:rsidRPr="0044164A" w:rsidRDefault="00AD4463" w:rsidP="0044164A">
            <w:pPr>
              <w:jc w:val="both"/>
            </w:pPr>
            <w:r w:rsidRPr="0044164A">
              <w:t xml:space="preserve">БИК </w:t>
            </w:r>
          </w:p>
        </w:tc>
      </w:tr>
      <w:tr w:rsidR="00AD4463" w:rsidRPr="0044164A" w:rsidTr="00AD4463">
        <w:tc>
          <w:tcPr>
            <w:tcW w:w="7337" w:type="dxa"/>
          </w:tcPr>
          <w:p w:rsidR="00AD4463" w:rsidRPr="0044164A" w:rsidRDefault="00AD4463" w:rsidP="0044164A">
            <w:pPr>
              <w:jc w:val="both"/>
            </w:pPr>
            <w:proofErr w:type="spellStart"/>
            <w:r w:rsidRPr="0044164A">
              <w:t>Кор</w:t>
            </w:r>
            <w:proofErr w:type="gramStart"/>
            <w:r w:rsidRPr="0044164A">
              <w:t>.с</w:t>
            </w:r>
            <w:proofErr w:type="gramEnd"/>
            <w:r w:rsidRPr="0044164A">
              <w:t>чет</w:t>
            </w:r>
            <w:proofErr w:type="spellEnd"/>
            <w:r w:rsidRPr="0044164A">
              <w:t xml:space="preserve"> </w:t>
            </w:r>
          </w:p>
        </w:tc>
      </w:tr>
    </w:tbl>
    <w:p w:rsidR="00154429" w:rsidRPr="0044164A" w:rsidRDefault="00154429" w:rsidP="0044164A">
      <w:pPr>
        <w:jc w:val="both"/>
      </w:pPr>
      <w:r w:rsidRPr="0044164A">
        <w:t>Наименование получателя ___________________________________________________</w:t>
      </w:r>
      <w:r w:rsidR="00AD4463">
        <w:t>___________</w:t>
      </w:r>
    </w:p>
    <w:p w:rsidR="00154429" w:rsidRPr="0044164A" w:rsidRDefault="00154429" w:rsidP="0044164A">
      <w:pPr>
        <w:jc w:val="both"/>
      </w:pPr>
      <w:r w:rsidRPr="0044164A">
        <w:t>__________________________________________________________________________</w:t>
      </w:r>
      <w:r w:rsidR="00AD4463">
        <w:t>___________</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gridCol w:w="222"/>
      </w:tblGrid>
      <w:tr w:rsidR="00154429" w:rsidRPr="0044164A" w:rsidTr="0005637C">
        <w:tc>
          <w:tcPr>
            <w:tcW w:w="0" w:type="auto"/>
          </w:tcPr>
          <w:p w:rsidR="00154429" w:rsidRPr="0044164A" w:rsidRDefault="00154429" w:rsidP="0044164A">
            <w:pPr>
              <w:jc w:val="both"/>
            </w:pPr>
            <w:r w:rsidRPr="0044164A">
              <w:t xml:space="preserve">Расчётный счёт </w:t>
            </w:r>
          </w:p>
        </w:tc>
        <w:tc>
          <w:tcPr>
            <w:tcW w:w="0" w:type="auto"/>
          </w:tcPr>
          <w:p w:rsidR="00154429" w:rsidRPr="0044164A" w:rsidRDefault="00154429" w:rsidP="0044164A">
            <w:pPr>
              <w:jc w:val="both"/>
            </w:pPr>
          </w:p>
        </w:tc>
        <w:tc>
          <w:tcPr>
            <w:tcW w:w="0" w:type="auto"/>
          </w:tcPr>
          <w:p w:rsidR="00154429" w:rsidRPr="0044164A" w:rsidRDefault="00154429" w:rsidP="0044164A">
            <w:pPr>
              <w:jc w:val="both"/>
            </w:pPr>
          </w:p>
        </w:tc>
        <w:tc>
          <w:tcPr>
            <w:tcW w:w="0" w:type="auto"/>
          </w:tcPr>
          <w:p w:rsidR="00154429" w:rsidRPr="0044164A" w:rsidRDefault="00154429" w:rsidP="0044164A">
            <w:pPr>
              <w:jc w:val="both"/>
            </w:pPr>
          </w:p>
        </w:tc>
        <w:tc>
          <w:tcPr>
            <w:tcW w:w="0" w:type="auto"/>
          </w:tcPr>
          <w:p w:rsidR="00154429" w:rsidRPr="0044164A" w:rsidRDefault="00154429" w:rsidP="0044164A">
            <w:pPr>
              <w:jc w:val="both"/>
            </w:pPr>
          </w:p>
        </w:tc>
        <w:tc>
          <w:tcPr>
            <w:tcW w:w="0" w:type="auto"/>
          </w:tcPr>
          <w:p w:rsidR="00154429" w:rsidRPr="0044164A" w:rsidRDefault="00154429" w:rsidP="0044164A">
            <w:pPr>
              <w:jc w:val="both"/>
            </w:pPr>
          </w:p>
        </w:tc>
        <w:tc>
          <w:tcPr>
            <w:tcW w:w="0" w:type="auto"/>
          </w:tcPr>
          <w:p w:rsidR="00154429" w:rsidRPr="0044164A" w:rsidRDefault="00154429" w:rsidP="0044164A">
            <w:pPr>
              <w:jc w:val="both"/>
            </w:pPr>
          </w:p>
        </w:tc>
        <w:tc>
          <w:tcPr>
            <w:tcW w:w="0" w:type="auto"/>
          </w:tcPr>
          <w:p w:rsidR="00154429" w:rsidRPr="0044164A" w:rsidRDefault="00154429" w:rsidP="0044164A">
            <w:pPr>
              <w:jc w:val="both"/>
            </w:pPr>
          </w:p>
        </w:tc>
        <w:tc>
          <w:tcPr>
            <w:tcW w:w="0" w:type="auto"/>
          </w:tcPr>
          <w:p w:rsidR="00154429" w:rsidRPr="0044164A" w:rsidRDefault="00154429" w:rsidP="0044164A">
            <w:pPr>
              <w:jc w:val="both"/>
            </w:pPr>
          </w:p>
        </w:tc>
        <w:tc>
          <w:tcPr>
            <w:tcW w:w="0" w:type="auto"/>
          </w:tcPr>
          <w:p w:rsidR="00154429" w:rsidRPr="0044164A" w:rsidRDefault="00154429" w:rsidP="0044164A">
            <w:pPr>
              <w:jc w:val="both"/>
            </w:pPr>
          </w:p>
        </w:tc>
        <w:tc>
          <w:tcPr>
            <w:tcW w:w="0" w:type="auto"/>
          </w:tcPr>
          <w:p w:rsidR="00154429" w:rsidRPr="0044164A" w:rsidRDefault="00154429" w:rsidP="0044164A">
            <w:pPr>
              <w:jc w:val="both"/>
            </w:pPr>
          </w:p>
        </w:tc>
        <w:tc>
          <w:tcPr>
            <w:tcW w:w="0" w:type="auto"/>
          </w:tcPr>
          <w:p w:rsidR="00154429" w:rsidRPr="0044164A" w:rsidRDefault="00154429" w:rsidP="0044164A">
            <w:pPr>
              <w:jc w:val="both"/>
            </w:pPr>
          </w:p>
        </w:tc>
        <w:tc>
          <w:tcPr>
            <w:tcW w:w="0" w:type="auto"/>
          </w:tcPr>
          <w:p w:rsidR="00154429" w:rsidRPr="0044164A" w:rsidRDefault="00154429" w:rsidP="0044164A">
            <w:pPr>
              <w:jc w:val="both"/>
            </w:pPr>
          </w:p>
        </w:tc>
        <w:tc>
          <w:tcPr>
            <w:tcW w:w="0" w:type="auto"/>
          </w:tcPr>
          <w:p w:rsidR="00154429" w:rsidRPr="0044164A" w:rsidRDefault="00154429" w:rsidP="0044164A">
            <w:pPr>
              <w:jc w:val="both"/>
            </w:pPr>
          </w:p>
        </w:tc>
        <w:tc>
          <w:tcPr>
            <w:tcW w:w="0" w:type="auto"/>
          </w:tcPr>
          <w:p w:rsidR="00154429" w:rsidRPr="0044164A" w:rsidRDefault="00154429" w:rsidP="0044164A">
            <w:pPr>
              <w:jc w:val="both"/>
            </w:pPr>
          </w:p>
        </w:tc>
        <w:tc>
          <w:tcPr>
            <w:tcW w:w="0" w:type="auto"/>
          </w:tcPr>
          <w:p w:rsidR="00154429" w:rsidRPr="0044164A" w:rsidRDefault="00154429" w:rsidP="0044164A">
            <w:pPr>
              <w:jc w:val="both"/>
            </w:pPr>
          </w:p>
        </w:tc>
        <w:tc>
          <w:tcPr>
            <w:tcW w:w="0" w:type="auto"/>
          </w:tcPr>
          <w:p w:rsidR="00154429" w:rsidRPr="0044164A" w:rsidRDefault="00154429" w:rsidP="0044164A">
            <w:pPr>
              <w:jc w:val="both"/>
            </w:pPr>
          </w:p>
        </w:tc>
        <w:tc>
          <w:tcPr>
            <w:tcW w:w="0" w:type="auto"/>
          </w:tcPr>
          <w:p w:rsidR="00154429" w:rsidRPr="0044164A" w:rsidRDefault="00154429" w:rsidP="0044164A">
            <w:pPr>
              <w:jc w:val="both"/>
            </w:pPr>
          </w:p>
        </w:tc>
        <w:tc>
          <w:tcPr>
            <w:tcW w:w="0" w:type="auto"/>
          </w:tcPr>
          <w:p w:rsidR="00154429" w:rsidRPr="0044164A" w:rsidRDefault="00154429" w:rsidP="0044164A">
            <w:pPr>
              <w:jc w:val="both"/>
            </w:pPr>
          </w:p>
        </w:tc>
        <w:tc>
          <w:tcPr>
            <w:tcW w:w="0" w:type="auto"/>
          </w:tcPr>
          <w:p w:rsidR="00154429" w:rsidRPr="0044164A" w:rsidRDefault="00154429" w:rsidP="0044164A">
            <w:pPr>
              <w:jc w:val="both"/>
            </w:pPr>
          </w:p>
        </w:tc>
        <w:tc>
          <w:tcPr>
            <w:tcW w:w="0" w:type="auto"/>
          </w:tcPr>
          <w:p w:rsidR="00154429" w:rsidRPr="0044164A" w:rsidRDefault="00154429" w:rsidP="0044164A">
            <w:pPr>
              <w:jc w:val="both"/>
            </w:pPr>
          </w:p>
        </w:tc>
      </w:tr>
    </w:tbl>
    <w:p w:rsidR="00154429" w:rsidRPr="0044164A" w:rsidRDefault="00154429" w:rsidP="0044164A">
      <w:pPr>
        <w:ind w:left="709"/>
        <w:jc w:val="both"/>
      </w:pPr>
    </w:p>
    <w:tbl>
      <w:tblPr>
        <w:tblW w:w="628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7"/>
        <w:gridCol w:w="231"/>
        <w:gridCol w:w="231"/>
        <w:gridCol w:w="231"/>
        <w:gridCol w:w="231"/>
        <w:gridCol w:w="231"/>
        <w:gridCol w:w="231"/>
        <w:gridCol w:w="231"/>
        <w:gridCol w:w="231"/>
        <w:gridCol w:w="231"/>
        <w:gridCol w:w="231"/>
        <w:gridCol w:w="231"/>
        <w:gridCol w:w="231"/>
        <w:gridCol w:w="231"/>
        <w:gridCol w:w="231"/>
        <w:gridCol w:w="231"/>
        <w:gridCol w:w="231"/>
        <w:gridCol w:w="231"/>
        <w:gridCol w:w="231"/>
        <w:gridCol w:w="231"/>
        <w:gridCol w:w="231"/>
      </w:tblGrid>
      <w:tr w:rsidR="00154429" w:rsidRPr="0044164A" w:rsidTr="00AD4463">
        <w:trPr>
          <w:trHeight w:val="262"/>
        </w:trPr>
        <w:tc>
          <w:tcPr>
            <w:tcW w:w="0" w:type="auto"/>
          </w:tcPr>
          <w:p w:rsidR="00154429" w:rsidRPr="0044164A" w:rsidRDefault="00154429" w:rsidP="0044164A">
            <w:pPr>
              <w:jc w:val="both"/>
            </w:pPr>
            <w:r w:rsidRPr="0044164A">
              <w:t>Лицевой счет</w:t>
            </w:r>
            <w:r w:rsidR="00AD4463">
              <w:t xml:space="preserve">    </w:t>
            </w:r>
            <w:r w:rsidRPr="0044164A">
              <w:t xml:space="preserve"> </w:t>
            </w:r>
          </w:p>
        </w:tc>
        <w:tc>
          <w:tcPr>
            <w:tcW w:w="0" w:type="auto"/>
          </w:tcPr>
          <w:p w:rsidR="00154429" w:rsidRPr="0044164A" w:rsidRDefault="00154429" w:rsidP="0044164A">
            <w:pPr>
              <w:jc w:val="both"/>
            </w:pPr>
          </w:p>
        </w:tc>
        <w:tc>
          <w:tcPr>
            <w:tcW w:w="0" w:type="auto"/>
          </w:tcPr>
          <w:p w:rsidR="00154429" w:rsidRPr="0044164A" w:rsidRDefault="00154429" w:rsidP="0044164A">
            <w:pPr>
              <w:jc w:val="both"/>
            </w:pPr>
          </w:p>
        </w:tc>
        <w:tc>
          <w:tcPr>
            <w:tcW w:w="0" w:type="auto"/>
          </w:tcPr>
          <w:p w:rsidR="00154429" w:rsidRPr="0044164A" w:rsidRDefault="00154429" w:rsidP="0044164A">
            <w:pPr>
              <w:jc w:val="both"/>
            </w:pPr>
          </w:p>
        </w:tc>
        <w:tc>
          <w:tcPr>
            <w:tcW w:w="0" w:type="auto"/>
          </w:tcPr>
          <w:p w:rsidR="00154429" w:rsidRPr="0044164A" w:rsidRDefault="00154429" w:rsidP="0044164A">
            <w:pPr>
              <w:jc w:val="both"/>
            </w:pPr>
          </w:p>
        </w:tc>
        <w:tc>
          <w:tcPr>
            <w:tcW w:w="0" w:type="auto"/>
          </w:tcPr>
          <w:p w:rsidR="00154429" w:rsidRPr="0044164A" w:rsidRDefault="00154429" w:rsidP="0044164A">
            <w:pPr>
              <w:jc w:val="both"/>
            </w:pPr>
          </w:p>
        </w:tc>
        <w:tc>
          <w:tcPr>
            <w:tcW w:w="0" w:type="auto"/>
          </w:tcPr>
          <w:p w:rsidR="00154429" w:rsidRPr="0044164A" w:rsidRDefault="00154429" w:rsidP="0044164A">
            <w:pPr>
              <w:jc w:val="both"/>
            </w:pPr>
          </w:p>
        </w:tc>
        <w:tc>
          <w:tcPr>
            <w:tcW w:w="0" w:type="auto"/>
          </w:tcPr>
          <w:p w:rsidR="00154429" w:rsidRPr="0044164A" w:rsidRDefault="00154429" w:rsidP="0044164A">
            <w:pPr>
              <w:jc w:val="both"/>
            </w:pPr>
          </w:p>
        </w:tc>
        <w:tc>
          <w:tcPr>
            <w:tcW w:w="0" w:type="auto"/>
          </w:tcPr>
          <w:p w:rsidR="00154429" w:rsidRPr="0044164A" w:rsidRDefault="00154429" w:rsidP="0044164A">
            <w:pPr>
              <w:jc w:val="both"/>
            </w:pPr>
          </w:p>
        </w:tc>
        <w:tc>
          <w:tcPr>
            <w:tcW w:w="0" w:type="auto"/>
          </w:tcPr>
          <w:p w:rsidR="00154429" w:rsidRPr="0044164A" w:rsidRDefault="00154429" w:rsidP="0044164A">
            <w:pPr>
              <w:jc w:val="both"/>
            </w:pPr>
          </w:p>
        </w:tc>
        <w:tc>
          <w:tcPr>
            <w:tcW w:w="0" w:type="auto"/>
          </w:tcPr>
          <w:p w:rsidR="00154429" w:rsidRPr="0044164A" w:rsidRDefault="00154429" w:rsidP="0044164A">
            <w:pPr>
              <w:jc w:val="both"/>
            </w:pPr>
          </w:p>
        </w:tc>
        <w:tc>
          <w:tcPr>
            <w:tcW w:w="0" w:type="auto"/>
          </w:tcPr>
          <w:p w:rsidR="00154429" w:rsidRPr="0044164A" w:rsidRDefault="00154429" w:rsidP="0044164A">
            <w:pPr>
              <w:jc w:val="both"/>
            </w:pPr>
          </w:p>
        </w:tc>
        <w:tc>
          <w:tcPr>
            <w:tcW w:w="0" w:type="auto"/>
          </w:tcPr>
          <w:p w:rsidR="00154429" w:rsidRPr="0044164A" w:rsidRDefault="00154429" w:rsidP="0044164A">
            <w:pPr>
              <w:jc w:val="both"/>
            </w:pPr>
          </w:p>
        </w:tc>
        <w:tc>
          <w:tcPr>
            <w:tcW w:w="0" w:type="auto"/>
          </w:tcPr>
          <w:p w:rsidR="00154429" w:rsidRPr="0044164A" w:rsidRDefault="00154429" w:rsidP="0044164A">
            <w:pPr>
              <w:jc w:val="both"/>
            </w:pPr>
          </w:p>
        </w:tc>
        <w:tc>
          <w:tcPr>
            <w:tcW w:w="0" w:type="auto"/>
          </w:tcPr>
          <w:p w:rsidR="00154429" w:rsidRPr="0044164A" w:rsidRDefault="00154429" w:rsidP="0044164A">
            <w:pPr>
              <w:jc w:val="both"/>
            </w:pPr>
          </w:p>
        </w:tc>
        <w:tc>
          <w:tcPr>
            <w:tcW w:w="0" w:type="auto"/>
          </w:tcPr>
          <w:p w:rsidR="00154429" w:rsidRPr="0044164A" w:rsidRDefault="00154429" w:rsidP="0044164A">
            <w:pPr>
              <w:jc w:val="both"/>
            </w:pPr>
          </w:p>
        </w:tc>
        <w:tc>
          <w:tcPr>
            <w:tcW w:w="0" w:type="auto"/>
          </w:tcPr>
          <w:p w:rsidR="00154429" w:rsidRPr="0044164A" w:rsidRDefault="00154429" w:rsidP="0044164A">
            <w:pPr>
              <w:jc w:val="both"/>
            </w:pPr>
          </w:p>
        </w:tc>
        <w:tc>
          <w:tcPr>
            <w:tcW w:w="0" w:type="auto"/>
          </w:tcPr>
          <w:p w:rsidR="00154429" w:rsidRPr="0044164A" w:rsidRDefault="00154429" w:rsidP="0044164A">
            <w:pPr>
              <w:jc w:val="both"/>
            </w:pPr>
          </w:p>
        </w:tc>
        <w:tc>
          <w:tcPr>
            <w:tcW w:w="0" w:type="auto"/>
          </w:tcPr>
          <w:p w:rsidR="00154429" w:rsidRPr="0044164A" w:rsidRDefault="00154429" w:rsidP="0044164A">
            <w:pPr>
              <w:jc w:val="both"/>
            </w:pPr>
          </w:p>
        </w:tc>
        <w:tc>
          <w:tcPr>
            <w:tcW w:w="0" w:type="auto"/>
          </w:tcPr>
          <w:p w:rsidR="00154429" w:rsidRPr="0044164A" w:rsidRDefault="00154429" w:rsidP="0044164A">
            <w:pPr>
              <w:jc w:val="both"/>
            </w:pPr>
          </w:p>
        </w:tc>
        <w:tc>
          <w:tcPr>
            <w:tcW w:w="0" w:type="auto"/>
          </w:tcPr>
          <w:p w:rsidR="00154429" w:rsidRPr="0044164A" w:rsidRDefault="00154429" w:rsidP="0044164A">
            <w:pPr>
              <w:jc w:val="both"/>
            </w:pPr>
          </w:p>
        </w:tc>
      </w:tr>
    </w:tbl>
    <w:p w:rsidR="00154429" w:rsidRPr="0044164A" w:rsidRDefault="00154429" w:rsidP="0044164A">
      <w:pPr>
        <w:ind w:left="709"/>
        <w:jc w:val="both"/>
      </w:pPr>
    </w:p>
    <w:p w:rsidR="00154429" w:rsidRPr="0044164A" w:rsidRDefault="00154429" w:rsidP="0044164A">
      <w:pPr>
        <w:pStyle w:val="af"/>
        <w:spacing w:before="0" w:beforeAutospacing="0" w:after="0" w:afterAutospacing="0"/>
        <w:contextualSpacing/>
        <w:jc w:val="both"/>
      </w:pPr>
      <w:r w:rsidRPr="0044164A">
        <w:t xml:space="preserve">Ознакомившись с извещением о проведении аукциона в электронной форме </w:t>
      </w:r>
      <w:r w:rsidRPr="0044164A">
        <w:br/>
        <w:t xml:space="preserve">по продаже объекта незавершенного </w:t>
      </w:r>
      <w:proofErr w:type="gramStart"/>
      <w:r w:rsidRPr="0044164A">
        <w:t>строительства</w:t>
      </w:r>
      <w:proofErr w:type="gramEnd"/>
      <w:r w:rsidRPr="0044164A">
        <w:t xml:space="preserve"> с кадастровым номером _______________________________________________________________________________________________________________________________________________</w:t>
      </w:r>
      <w:r w:rsidR="008E1930">
        <w:t>_____________________________</w:t>
      </w:r>
      <w:r w:rsidRPr="0044164A">
        <w:t>изучив предмет продажи, прошу принять настоящую заявку на участие в аукционе.</w:t>
      </w:r>
    </w:p>
    <w:p w:rsidR="00154429" w:rsidRPr="0044164A" w:rsidRDefault="00154429" w:rsidP="0044164A">
      <w:pPr>
        <w:pStyle w:val="af"/>
        <w:spacing w:before="0" w:beforeAutospacing="0" w:after="0" w:afterAutospacing="0"/>
        <w:ind w:firstLine="709"/>
        <w:contextualSpacing/>
        <w:jc w:val="both"/>
      </w:pPr>
      <w:r w:rsidRPr="0044164A">
        <w:t xml:space="preserve">Подтверждаю, что согласен приобрести указанное в извещении о проведении аукциона по продаже объекта незавершенного строительства (далее – извещение о проведении аукциона) имущество в соответствии с условиями, указанными в извещении о проведении аукциона; что ознакомлен с физическим состоянием объекта незавершенного строительства, составом имущества, существующими обременениями, в том числе земельного </w:t>
      </w:r>
      <w:proofErr w:type="gramStart"/>
      <w:r w:rsidRPr="0044164A">
        <w:t>участка</w:t>
      </w:r>
      <w:proofErr w:type="gramEnd"/>
      <w:r w:rsidRPr="0044164A">
        <w:t xml:space="preserve"> на котором расположен объект незавершенного строительства, и иной документацией. Претензий относительно состава, физического состояния имущества и его документации не имею. </w:t>
      </w:r>
    </w:p>
    <w:p w:rsidR="00154429" w:rsidRPr="0044164A" w:rsidRDefault="00154429" w:rsidP="0044164A">
      <w:pPr>
        <w:pStyle w:val="western"/>
        <w:spacing w:before="0" w:beforeAutospacing="0" w:after="0" w:afterAutospacing="0"/>
        <w:ind w:firstLine="709"/>
        <w:contextualSpacing/>
        <w:jc w:val="both"/>
      </w:pPr>
      <w:r w:rsidRPr="0044164A">
        <w:t>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rsidR="00154429" w:rsidRPr="0044164A" w:rsidRDefault="00154429" w:rsidP="0044164A">
      <w:pPr>
        <w:pStyle w:val="af"/>
        <w:spacing w:before="0" w:beforeAutospacing="0" w:after="0" w:afterAutospacing="0"/>
        <w:ind w:firstLine="709"/>
        <w:contextualSpacing/>
        <w:jc w:val="both"/>
      </w:pPr>
      <w:r w:rsidRPr="0044164A">
        <w:t>Обязуюсь соблюдать условия проведения аукциона, предусмотренные извещением о проведен</w:t>
      </w:r>
      <w:proofErr w:type="gramStart"/>
      <w:r w:rsidRPr="0044164A">
        <w:t>ии ау</w:t>
      </w:r>
      <w:proofErr w:type="gramEnd"/>
      <w:r w:rsidRPr="0044164A">
        <w:t xml:space="preserve">кциона, Гражданским кодексом Российской Федерации, Правилами проведения </w:t>
      </w:r>
      <w:r w:rsidRPr="0044164A">
        <w:lastRenderedPageBreak/>
        <w:t xml:space="preserve">публичных торгов по продаже объектов незавершенного строительства, утвержденными постановлением Правительства Российской Федерации от 03.12.2014 № 1299. </w:t>
      </w:r>
    </w:p>
    <w:p w:rsidR="00154429" w:rsidRPr="0044164A" w:rsidRDefault="00154429" w:rsidP="0044164A">
      <w:pPr>
        <w:autoSpaceDE w:val="0"/>
        <w:autoSpaceDN w:val="0"/>
        <w:adjustRightInd w:val="0"/>
        <w:ind w:firstLine="709"/>
        <w:contextualSpacing/>
        <w:jc w:val="both"/>
      </w:pPr>
      <w:proofErr w:type="gramStart"/>
      <w:r w:rsidRPr="0044164A">
        <w:rPr>
          <w:lang w:eastAsia="en-US"/>
        </w:rPr>
        <w:t xml:space="preserve">В случае признания меня победителем аукциона обязуюсь заключить с организатором аукциона договор купли-продажи </w:t>
      </w:r>
      <w:r w:rsidRPr="0044164A">
        <w:t xml:space="preserve">объекта незавершенного строительства </w:t>
      </w:r>
      <w:r w:rsidRPr="0044164A">
        <w:rPr>
          <w:rFonts w:eastAsiaTheme="minorHAnsi"/>
          <w:lang w:eastAsia="en-US"/>
        </w:rPr>
        <w:t xml:space="preserve">в течение </w:t>
      </w:r>
      <w:r w:rsidRPr="0044164A">
        <w:rPr>
          <w:lang w:eastAsia="en-US"/>
        </w:rPr>
        <w:t xml:space="preserve">3 дней </w:t>
      </w:r>
      <w:r w:rsidRPr="0044164A">
        <w:rPr>
          <w:rFonts w:eastAsiaTheme="minorHAnsi"/>
          <w:lang w:eastAsia="en-US"/>
        </w:rPr>
        <w:t>со дня подписания протокола о результатах аукциона</w:t>
      </w:r>
      <w:r w:rsidRPr="0044164A">
        <w:rPr>
          <w:lang w:eastAsia="en-US"/>
        </w:rPr>
        <w:t xml:space="preserve"> и уплатить организатору аукциона стоимость объекта незавершенного строительства, установленную по результатам аукциона, </w:t>
      </w:r>
      <w:r w:rsidRPr="0044164A">
        <w:t>в течение 5 (пяти) рабочих дней со дня подписания договора купли-продажи объекта незавершенного строительства.</w:t>
      </w:r>
      <w:proofErr w:type="gramEnd"/>
    </w:p>
    <w:p w:rsidR="00154429" w:rsidRPr="0044164A" w:rsidRDefault="00154429" w:rsidP="0044164A">
      <w:pPr>
        <w:ind w:firstLine="709"/>
        <w:jc w:val="both"/>
      </w:pPr>
      <w:r w:rsidRPr="0044164A">
        <w:t>Ознакомившись с извещением о проведен</w:t>
      </w:r>
      <w:proofErr w:type="gramStart"/>
      <w:r w:rsidRPr="0044164A">
        <w:t>ии ау</w:t>
      </w:r>
      <w:proofErr w:type="gramEnd"/>
      <w:r w:rsidRPr="0044164A">
        <w:t>кциона в электронной форме по продаже объекта незавершенного строительства, а также применимые к данному электронному аукциону  законодательство и нормативные правовые акты обязуемся:</w:t>
      </w:r>
    </w:p>
    <w:p w:rsidR="00154429" w:rsidRPr="0044164A" w:rsidRDefault="00154429" w:rsidP="0044164A">
      <w:pPr>
        <w:pStyle w:val="ae"/>
        <w:ind w:left="0" w:firstLine="709"/>
        <w:jc w:val="both"/>
      </w:pPr>
      <w:r w:rsidRPr="0044164A">
        <w:t xml:space="preserve">- соблюдать условия аукциона, содержащиеся в информационном сообщении о проведении электронного аукциона, опубликованных на официальном сайте Российской Федерации </w:t>
      </w:r>
      <w:hyperlink r:id="rId22" w:history="1">
        <w:r w:rsidRPr="0044164A">
          <w:t>www.torgi.gov.ru</w:t>
        </w:r>
      </w:hyperlink>
      <w:r w:rsidRPr="0044164A">
        <w:t xml:space="preserve"> и на сайте АО «Сбербанк </w:t>
      </w:r>
      <w:proofErr w:type="gramStart"/>
      <w:r w:rsidRPr="0044164A">
        <w:t>–А</w:t>
      </w:r>
      <w:proofErr w:type="gramEnd"/>
      <w:r w:rsidRPr="0044164A">
        <w:t xml:space="preserve">СТ» </w:t>
      </w:r>
      <w:hyperlink r:id="rId23" w:history="1">
        <w:r w:rsidRPr="0044164A">
          <w:t>http://utp.sberbank-ast.ru</w:t>
        </w:r>
      </w:hyperlink>
      <w:r w:rsidRPr="0044164A">
        <w:t>.</w:t>
      </w:r>
    </w:p>
    <w:p w:rsidR="00E705AA" w:rsidRDefault="00E705AA" w:rsidP="0044164A">
      <w:pPr>
        <w:jc w:val="both"/>
      </w:pPr>
    </w:p>
    <w:p w:rsidR="00154429" w:rsidRPr="0044164A" w:rsidRDefault="00154429" w:rsidP="0044164A">
      <w:pPr>
        <w:jc w:val="both"/>
      </w:pPr>
      <w:proofErr w:type="gramStart"/>
      <w:r w:rsidRPr="0044164A">
        <w:t>Согласен</w:t>
      </w:r>
      <w:proofErr w:type="gramEnd"/>
      <w:r w:rsidRPr="0044164A">
        <w:t xml:space="preserve"> на обработку и использование своих персональных данных при сохранении их конфиденциальности в соответствии с Федеральным законом от 27.07.2006 № 152-ФЗ «О персональных данных».</w:t>
      </w:r>
    </w:p>
    <w:p w:rsidR="00154429" w:rsidRPr="0044164A" w:rsidRDefault="00154429" w:rsidP="0044164A">
      <w:pPr>
        <w:jc w:val="both"/>
        <w:rPr>
          <w:u w:val="single"/>
        </w:rPr>
      </w:pPr>
    </w:p>
    <w:p w:rsidR="00154429" w:rsidRPr="0044164A" w:rsidRDefault="00154429" w:rsidP="0044164A">
      <w:pPr>
        <w:jc w:val="both"/>
        <w:rPr>
          <w:u w:val="single"/>
        </w:rPr>
      </w:pPr>
      <w:r w:rsidRPr="0044164A">
        <w:rPr>
          <w:u w:val="single"/>
        </w:rPr>
        <w:t>Перечень документов, приложенных к заявке:</w:t>
      </w:r>
    </w:p>
    <w:p w:rsidR="00154429" w:rsidRPr="0044164A" w:rsidRDefault="00154429" w:rsidP="0044164A">
      <w:pPr>
        <w:jc w:val="both"/>
      </w:pPr>
      <w:r w:rsidRPr="0044164A">
        <w:t>1.________________________________________________________________________     2.________________________________________________________________________ 3.__________________________________________________________________________________________________________________________________________________</w:t>
      </w:r>
    </w:p>
    <w:p w:rsidR="00154429" w:rsidRPr="0044164A" w:rsidRDefault="00154429" w:rsidP="0044164A">
      <w:pPr>
        <w:jc w:val="both"/>
      </w:pPr>
      <w:r w:rsidRPr="0044164A">
        <w:t xml:space="preserve">        </w:t>
      </w:r>
    </w:p>
    <w:p w:rsidR="00154429" w:rsidRPr="0044164A" w:rsidRDefault="00154429" w:rsidP="0044164A">
      <w:pPr>
        <w:jc w:val="both"/>
      </w:pPr>
      <w:r w:rsidRPr="0044164A">
        <w:t>Подпись заявителя (его полномочного представителя):</w:t>
      </w:r>
    </w:p>
    <w:p w:rsidR="00154429" w:rsidRPr="0044164A" w:rsidRDefault="00154429" w:rsidP="0044164A">
      <w:pPr>
        <w:jc w:val="both"/>
      </w:pPr>
      <w:r w:rsidRPr="0044164A">
        <w:t>_________________________________________________________________</w:t>
      </w:r>
    </w:p>
    <w:p w:rsidR="00154429" w:rsidRPr="0044164A" w:rsidRDefault="00154429" w:rsidP="0044164A">
      <w:pPr>
        <w:jc w:val="both"/>
      </w:pPr>
      <w:r w:rsidRPr="0044164A">
        <w:t>М.П.     "______"_________________________20__ г.</w:t>
      </w:r>
    </w:p>
    <w:p w:rsidR="00154429" w:rsidRPr="0044164A" w:rsidRDefault="00154429" w:rsidP="0044164A">
      <w:pPr>
        <w:jc w:val="both"/>
      </w:pPr>
    </w:p>
    <w:p w:rsidR="00154429" w:rsidRPr="0044164A" w:rsidRDefault="00154429" w:rsidP="0044164A">
      <w:pPr>
        <w:jc w:val="both"/>
      </w:pPr>
    </w:p>
    <w:p w:rsidR="00154429" w:rsidRPr="0044164A" w:rsidRDefault="00154429" w:rsidP="0044164A">
      <w:pPr>
        <w:ind w:firstLine="567"/>
        <w:contextualSpacing/>
        <w:jc w:val="both"/>
      </w:pPr>
      <w:r w:rsidRPr="0044164A">
        <w:t>Примечание: Вывод денежных сре</w:t>
      </w:r>
      <w:proofErr w:type="gramStart"/>
      <w:r w:rsidRPr="0044164A">
        <w:t>дств с л</w:t>
      </w:r>
      <w:proofErr w:type="gramEnd"/>
      <w:r w:rsidRPr="0044164A">
        <w:t xml:space="preserve">ицевого счета пользователя на электронной площадке осуществляется на основании заявления на вывод денежных средств, сформированного пользователем в своем Личном кабинете на электронной площадке (в подразделе «Мои заявления на вывод средств» раздела «Счета»). Необходимо оформить заявление на вывод денежных средств, </w:t>
      </w:r>
      <w:r w:rsidRPr="0044164A">
        <w:br/>
        <w:t>в котором указывается сумма денежных сре</w:t>
      </w:r>
      <w:proofErr w:type="gramStart"/>
      <w:r w:rsidRPr="0044164A">
        <w:t>дств дл</w:t>
      </w:r>
      <w:proofErr w:type="gramEnd"/>
      <w:r w:rsidRPr="0044164A">
        <w:t>я вывода, и подписать его ЭП. Комиссия за вывод денежных средств с электронной площадки не взимается. Ориентировочный срок поступления денежных средств на счет в Банке с момента вывода денежных средств с электронной площадки – до 3 рабочих дней.</w:t>
      </w:r>
    </w:p>
    <w:p w:rsidR="00154429" w:rsidRPr="0044164A" w:rsidRDefault="00154429" w:rsidP="0044164A">
      <w:pPr>
        <w:widowControl w:val="0"/>
        <w:jc w:val="both"/>
      </w:pPr>
    </w:p>
    <w:p w:rsidR="00154429" w:rsidRPr="0044164A" w:rsidRDefault="00154429" w:rsidP="0044164A">
      <w:pPr>
        <w:pStyle w:val="af"/>
        <w:spacing w:before="0" w:beforeAutospacing="0" w:after="0" w:afterAutospacing="0"/>
        <w:ind w:firstLine="709"/>
        <w:contextualSpacing/>
        <w:jc w:val="both"/>
      </w:pPr>
    </w:p>
    <w:p w:rsidR="0005470F" w:rsidRDefault="0005470F" w:rsidP="0044164A">
      <w:pPr>
        <w:pStyle w:val="af"/>
        <w:spacing w:before="0" w:beforeAutospacing="0" w:after="0" w:afterAutospacing="0"/>
        <w:ind w:firstLine="709"/>
        <w:contextualSpacing/>
        <w:jc w:val="both"/>
      </w:pPr>
    </w:p>
    <w:p w:rsidR="007A2AD3" w:rsidRDefault="007A2AD3" w:rsidP="0044164A">
      <w:pPr>
        <w:pStyle w:val="af"/>
        <w:spacing w:before="0" w:beforeAutospacing="0" w:after="0" w:afterAutospacing="0"/>
        <w:ind w:firstLine="709"/>
        <w:contextualSpacing/>
        <w:jc w:val="both"/>
      </w:pPr>
    </w:p>
    <w:p w:rsidR="007A2AD3" w:rsidRDefault="007A2AD3" w:rsidP="0044164A">
      <w:pPr>
        <w:pStyle w:val="af"/>
        <w:spacing w:before="0" w:beforeAutospacing="0" w:after="0" w:afterAutospacing="0"/>
        <w:ind w:firstLine="709"/>
        <w:contextualSpacing/>
        <w:jc w:val="both"/>
      </w:pPr>
    </w:p>
    <w:p w:rsidR="007A2AD3" w:rsidRDefault="007A2AD3" w:rsidP="0044164A">
      <w:pPr>
        <w:pStyle w:val="af"/>
        <w:spacing w:before="0" w:beforeAutospacing="0" w:after="0" w:afterAutospacing="0"/>
        <w:ind w:firstLine="709"/>
        <w:contextualSpacing/>
        <w:jc w:val="both"/>
      </w:pPr>
    </w:p>
    <w:p w:rsidR="007A2AD3" w:rsidRDefault="007A2AD3" w:rsidP="0044164A">
      <w:pPr>
        <w:pStyle w:val="af"/>
        <w:spacing w:before="0" w:beforeAutospacing="0" w:after="0" w:afterAutospacing="0"/>
        <w:ind w:firstLine="709"/>
        <w:contextualSpacing/>
        <w:jc w:val="both"/>
      </w:pPr>
    </w:p>
    <w:p w:rsidR="007A2AD3" w:rsidRDefault="007A2AD3" w:rsidP="0044164A">
      <w:pPr>
        <w:pStyle w:val="af"/>
        <w:spacing w:before="0" w:beforeAutospacing="0" w:after="0" w:afterAutospacing="0"/>
        <w:ind w:firstLine="709"/>
        <w:contextualSpacing/>
        <w:jc w:val="both"/>
      </w:pPr>
    </w:p>
    <w:p w:rsidR="00F33851" w:rsidRDefault="00F33851" w:rsidP="0044164A">
      <w:pPr>
        <w:pStyle w:val="af"/>
        <w:spacing w:before="0" w:beforeAutospacing="0" w:after="0" w:afterAutospacing="0"/>
        <w:ind w:firstLine="709"/>
        <w:contextualSpacing/>
        <w:jc w:val="both"/>
      </w:pPr>
    </w:p>
    <w:p w:rsidR="00F33851" w:rsidRDefault="00F33851" w:rsidP="0044164A">
      <w:pPr>
        <w:pStyle w:val="af"/>
        <w:spacing w:before="0" w:beforeAutospacing="0" w:after="0" w:afterAutospacing="0"/>
        <w:ind w:firstLine="709"/>
        <w:contextualSpacing/>
        <w:jc w:val="both"/>
      </w:pPr>
    </w:p>
    <w:p w:rsidR="00F33851" w:rsidRDefault="00F33851" w:rsidP="0044164A">
      <w:pPr>
        <w:pStyle w:val="af"/>
        <w:spacing w:before="0" w:beforeAutospacing="0" w:after="0" w:afterAutospacing="0"/>
        <w:ind w:firstLine="709"/>
        <w:contextualSpacing/>
        <w:jc w:val="both"/>
      </w:pPr>
    </w:p>
    <w:p w:rsidR="00F33851" w:rsidRDefault="00F33851" w:rsidP="0044164A">
      <w:pPr>
        <w:pStyle w:val="af"/>
        <w:spacing w:before="0" w:beforeAutospacing="0" w:after="0" w:afterAutospacing="0"/>
        <w:ind w:firstLine="709"/>
        <w:contextualSpacing/>
        <w:jc w:val="both"/>
      </w:pPr>
    </w:p>
    <w:p w:rsidR="00F33851" w:rsidRDefault="00F33851" w:rsidP="0044164A">
      <w:pPr>
        <w:pStyle w:val="af"/>
        <w:spacing w:before="0" w:beforeAutospacing="0" w:after="0" w:afterAutospacing="0"/>
        <w:ind w:firstLine="709"/>
        <w:contextualSpacing/>
        <w:jc w:val="both"/>
      </w:pPr>
    </w:p>
    <w:p w:rsidR="00AA53FC" w:rsidRDefault="00AA53FC" w:rsidP="0044164A">
      <w:pPr>
        <w:pStyle w:val="af"/>
        <w:spacing w:before="0" w:beforeAutospacing="0" w:after="0" w:afterAutospacing="0"/>
        <w:ind w:firstLine="709"/>
        <w:contextualSpacing/>
        <w:jc w:val="both"/>
      </w:pPr>
    </w:p>
    <w:p w:rsidR="00AA53FC" w:rsidRDefault="00AA53FC" w:rsidP="0044164A">
      <w:pPr>
        <w:pStyle w:val="af"/>
        <w:spacing w:before="0" w:beforeAutospacing="0" w:after="0" w:afterAutospacing="0"/>
        <w:ind w:firstLine="709"/>
        <w:contextualSpacing/>
        <w:jc w:val="both"/>
      </w:pPr>
    </w:p>
    <w:p w:rsidR="0001498C" w:rsidRDefault="0001498C" w:rsidP="007A2AD3">
      <w:pPr>
        <w:tabs>
          <w:tab w:val="left" w:pos="6435"/>
        </w:tabs>
        <w:autoSpaceDE w:val="0"/>
        <w:autoSpaceDN w:val="0"/>
        <w:adjustRightInd w:val="0"/>
        <w:ind w:firstLine="709"/>
        <w:contextualSpacing/>
        <w:jc w:val="right"/>
        <w:rPr>
          <w:rFonts w:eastAsia="Calibri"/>
          <w:sz w:val="22"/>
          <w:szCs w:val="22"/>
          <w:lang w:eastAsia="en-US"/>
        </w:rPr>
      </w:pPr>
    </w:p>
    <w:p w:rsidR="0001498C" w:rsidRDefault="0001498C" w:rsidP="007A2AD3">
      <w:pPr>
        <w:tabs>
          <w:tab w:val="left" w:pos="6435"/>
        </w:tabs>
        <w:autoSpaceDE w:val="0"/>
        <w:autoSpaceDN w:val="0"/>
        <w:adjustRightInd w:val="0"/>
        <w:ind w:firstLine="709"/>
        <w:contextualSpacing/>
        <w:jc w:val="right"/>
        <w:rPr>
          <w:rFonts w:eastAsia="Calibri"/>
          <w:sz w:val="22"/>
          <w:szCs w:val="22"/>
          <w:lang w:eastAsia="en-US"/>
        </w:rPr>
      </w:pPr>
    </w:p>
    <w:p w:rsidR="007A2AD3" w:rsidRPr="007A2AD3" w:rsidRDefault="007A2AD3" w:rsidP="007A2AD3">
      <w:pPr>
        <w:tabs>
          <w:tab w:val="left" w:pos="6435"/>
        </w:tabs>
        <w:autoSpaceDE w:val="0"/>
        <w:autoSpaceDN w:val="0"/>
        <w:adjustRightInd w:val="0"/>
        <w:ind w:firstLine="709"/>
        <w:contextualSpacing/>
        <w:jc w:val="right"/>
        <w:rPr>
          <w:rFonts w:eastAsia="Calibri"/>
          <w:sz w:val="22"/>
          <w:szCs w:val="22"/>
          <w:lang w:eastAsia="en-US"/>
        </w:rPr>
      </w:pPr>
      <w:r w:rsidRPr="007A2AD3">
        <w:rPr>
          <w:rFonts w:eastAsia="Calibri"/>
          <w:sz w:val="22"/>
          <w:szCs w:val="22"/>
          <w:lang w:eastAsia="en-US"/>
        </w:rPr>
        <w:lastRenderedPageBreak/>
        <w:t>Приложение № 2</w:t>
      </w:r>
    </w:p>
    <w:p w:rsidR="001A483D" w:rsidRPr="001A483D" w:rsidRDefault="00B0718F" w:rsidP="001A483D">
      <w:pPr>
        <w:tabs>
          <w:tab w:val="left" w:pos="6435"/>
          <w:tab w:val="left" w:pos="9011"/>
        </w:tabs>
        <w:autoSpaceDE w:val="0"/>
        <w:autoSpaceDN w:val="0"/>
        <w:adjustRightInd w:val="0"/>
        <w:ind w:firstLine="709"/>
        <w:contextualSpacing/>
        <w:rPr>
          <w:rFonts w:eastAsia="Calibri"/>
          <w:sz w:val="22"/>
          <w:szCs w:val="22"/>
          <w:lang w:eastAsia="en-US"/>
        </w:rPr>
      </w:pPr>
      <w:r>
        <w:rPr>
          <w:rFonts w:eastAsia="Calibri"/>
          <w:b/>
          <w:sz w:val="22"/>
          <w:szCs w:val="22"/>
          <w:lang w:eastAsia="en-US"/>
        </w:rPr>
        <w:tab/>
      </w:r>
      <w:r>
        <w:rPr>
          <w:rFonts w:eastAsia="Calibri"/>
          <w:b/>
          <w:sz w:val="22"/>
          <w:szCs w:val="22"/>
          <w:lang w:eastAsia="en-US"/>
        </w:rPr>
        <w:tab/>
      </w:r>
      <w:r w:rsidR="001A483D" w:rsidRPr="001A483D">
        <w:rPr>
          <w:rFonts w:eastAsia="Calibri"/>
          <w:sz w:val="22"/>
          <w:szCs w:val="22"/>
          <w:lang w:eastAsia="en-US"/>
        </w:rPr>
        <w:t>(проект)</w:t>
      </w:r>
    </w:p>
    <w:p w:rsidR="007A2AD3" w:rsidRPr="007A2AD3" w:rsidRDefault="007A2AD3" w:rsidP="007A2AD3">
      <w:pPr>
        <w:tabs>
          <w:tab w:val="left" w:pos="6435"/>
        </w:tabs>
        <w:autoSpaceDE w:val="0"/>
        <w:autoSpaceDN w:val="0"/>
        <w:adjustRightInd w:val="0"/>
        <w:ind w:firstLine="709"/>
        <w:contextualSpacing/>
        <w:jc w:val="center"/>
        <w:rPr>
          <w:rFonts w:eastAsia="Calibri"/>
          <w:b/>
          <w:sz w:val="22"/>
          <w:szCs w:val="22"/>
          <w:lang w:eastAsia="en-US"/>
        </w:rPr>
      </w:pPr>
    </w:p>
    <w:p w:rsidR="007A2AD3" w:rsidRPr="007A2AD3" w:rsidRDefault="007A2AD3" w:rsidP="007A2AD3">
      <w:pPr>
        <w:tabs>
          <w:tab w:val="left" w:pos="6435"/>
        </w:tabs>
        <w:autoSpaceDE w:val="0"/>
        <w:autoSpaceDN w:val="0"/>
        <w:adjustRightInd w:val="0"/>
        <w:contextualSpacing/>
        <w:jc w:val="center"/>
        <w:rPr>
          <w:rFonts w:eastAsia="Calibri"/>
          <w:b/>
          <w:sz w:val="22"/>
          <w:szCs w:val="22"/>
          <w:lang w:eastAsia="en-US"/>
        </w:rPr>
      </w:pPr>
      <w:r w:rsidRPr="007A2AD3">
        <w:rPr>
          <w:rFonts w:eastAsia="Calibri"/>
          <w:b/>
          <w:sz w:val="22"/>
          <w:szCs w:val="22"/>
          <w:lang w:eastAsia="en-US"/>
        </w:rPr>
        <w:t xml:space="preserve">ДОГОВОР КУПЛИ-ПРОДАЖИ </w:t>
      </w:r>
    </w:p>
    <w:p w:rsidR="007A2AD3" w:rsidRPr="007A2AD3" w:rsidRDefault="007A2AD3" w:rsidP="007A2AD3">
      <w:pPr>
        <w:tabs>
          <w:tab w:val="left" w:pos="6435"/>
        </w:tabs>
        <w:autoSpaceDE w:val="0"/>
        <w:autoSpaceDN w:val="0"/>
        <w:adjustRightInd w:val="0"/>
        <w:contextualSpacing/>
        <w:jc w:val="center"/>
        <w:rPr>
          <w:rFonts w:eastAsia="Calibri"/>
          <w:b/>
          <w:sz w:val="22"/>
          <w:szCs w:val="22"/>
          <w:lang w:eastAsia="en-US"/>
        </w:rPr>
      </w:pPr>
      <w:r w:rsidRPr="007A2AD3">
        <w:rPr>
          <w:rFonts w:eastAsia="Calibri"/>
          <w:b/>
          <w:sz w:val="22"/>
          <w:szCs w:val="22"/>
          <w:lang w:eastAsia="en-US"/>
        </w:rPr>
        <w:t>ОБЪЕКТА НЕЗАВЕРШЕННОГО СТРОИТЕЛЬСТВА № __</w:t>
      </w:r>
    </w:p>
    <w:p w:rsidR="007A2AD3" w:rsidRPr="007A2AD3" w:rsidRDefault="007A2AD3" w:rsidP="007A2AD3">
      <w:pPr>
        <w:tabs>
          <w:tab w:val="left" w:pos="6435"/>
        </w:tabs>
        <w:autoSpaceDE w:val="0"/>
        <w:autoSpaceDN w:val="0"/>
        <w:adjustRightInd w:val="0"/>
        <w:contextualSpacing/>
        <w:rPr>
          <w:rFonts w:eastAsia="Calibri"/>
          <w:sz w:val="22"/>
          <w:szCs w:val="22"/>
          <w:lang w:eastAsia="en-US"/>
        </w:rPr>
      </w:pPr>
    </w:p>
    <w:p w:rsidR="007A2AD3" w:rsidRPr="007A2AD3" w:rsidRDefault="007A2AD3" w:rsidP="007A2AD3">
      <w:pPr>
        <w:tabs>
          <w:tab w:val="left" w:pos="6435"/>
        </w:tabs>
        <w:autoSpaceDE w:val="0"/>
        <w:autoSpaceDN w:val="0"/>
        <w:adjustRightInd w:val="0"/>
        <w:contextualSpacing/>
        <w:rPr>
          <w:rFonts w:eastAsia="Calibri"/>
          <w:sz w:val="22"/>
          <w:szCs w:val="22"/>
          <w:lang w:eastAsia="en-US"/>
        </w:rPr>
      </w:pPr>
    </w:p>
    <w:p w:rsidR="007A2AD3" w:rsidRDefault="007A2AD3" w:rsidP="007A2AD3">
      <w:pPr>
        <w:tabs>
          <w:tab w:val="left" w:pos="6435"/>
        </w:tabs>
        <w:autoSpaceDE w:val="0"/>
        <w:autoSpaceDN w:val="0"/>
        <w:adjustRightInd w:val="0"/>
        <w:contextualSpacing/>
        <w:rPr>
          <w:rFonts w:eastAsia="Calibri"/>
          <w:sz w:val="22"/>
          <w:szCs w:val="22"/>
          <w:lang w:eastAsia="en-US"/>
        </w:rPr>
      </w:pPr>
      <w:proofErr w:type="spellStart"/>
      <w:r>
        <w:rPr>
          <w:rFonts w:eastAsia="Calibri"/>
          <w:sz w:val="22"/>
          <w:szCs w:val="22"/>
          <w:lang w:eastAsia="en-US"/>
        </w:rPr>
        <w:t>с</w:t>
      </w:r>
      <w:proofErr w:type="gramStart"/>
      <w:r>
        <w:rPr>
          <w:rFonts w:eastAsia="Calibri"/>
          <w:sz w:val="22"/>
          <w:szCs w:val="22"/>
          <w:lang w:eastAsia="en-US"/>
        </w:rPr>
        <w:t>.Е</w:t>
      </w:r>
      <w:proofErr w:type="gramEnd"/>
      <w:r>
        <w:rPr>
          <w:rFonts w:eastAsia="Calibri"/>
          <w:sz w:val="22"/>
          <w:szCs w:val="22"/>
          <w:lang w:eastAsia="en-US"/>
        </w:rPr>
        <w:t>ткуль</w:t>
      </w:r>
      <w:proofErr w:type="spellEnd"/>
      <w:r>
        <w:rPr>
          <w:rFonts w:eastAsia="Calibri"/>
          <w:sz w:val="22"/>
          <w:szCs w:val="22"/>
          <w:lang w:eastAsia="en-US"/>
        </w:rPr>
        <w:t xml:space="preserve">                                                                                                                          </w:t>
      </w:r>
      <w:r w:rsidRPr="007A2AD3">
        <w:rPr>
          <w:rFonts w:eastAsia="Calibri"/>
          <w:sz w:val="22"/>
          <w:szCs w:val="22"/>
          <w:lang w:eastAsia="en-US"/>
        </w:rPr>
        <w:t xml:space="preserve"> «____» _____</w:t>
      </w:r>
      <w:r>
        <w:rPr>
          <w:rFonts w:eastAsia="Calibri"/>
          <w:sz w:val="22"/>
          <w:szCs w:val="22"/>
          <w:lang w:eastAsia="en-US"/>
        </w:rPr>
        <w:t>_______</w:t>
      </w:r>
      <w:r w:rsidRPr="007A2AD3">
        <w:rPr>
          <w:rFonts w:eastAsia="Calibri"/>
          <w:sz w:val="22"/>
          <w:szCs w:val="22"/>
          <w:lang w:eastAsia="en-US"/>
        </w:rPr>
        <w:t xml:space="preserve">г.    </w:t>
      </w:r>
    </w:p>
    <w:p w:rsidR="003C2F5F" w:rsidRPr="007A2AD3" w:rsidRDefault="003C2F5F" w:rsidP="007A2AD3">
      <w:pPr>
        <w:tabs>
          <w:tab w:val="left" w:pos="6435"/>
        </w:tabs>
        <w:autoSpaceDE w:val="0"/>
        <w:autoSpaceDN w:val="0"/>
        <w:adjustRightInd w:val="0"/>
        <w:contextualSpacing/>
        <w:rPr>
          <w:rFonts w:eastAsia="Calibri"/>
          <w:sz w:val="22"/>
          <w:szCs w:val="22"/>
          <w:lang w:eastAsia="en-US"/>
        </w:rPr>
      </w:pPr>
    </w:p>
    <w:p w:rsidR="007A2AD3" w:rsidRPr="007A2AD3" w:rsidRDefault="00B867B4" w:rsidP="007A2AD3">
      <w:pPr>
        <w:shd w:val="clear" w:color="auto" w:fill="FFFFFF"/>
        <w:ind w:firstLine="709"/>
        <w:contextualSpacing/>
        <w:jc w:val="both"/>
        <w:rPr>
          <w:sz w:val="22"/>
          <w:szCs w:val="22"/>
        </w:rPr>
      </w:pPr>
      <w:proofErr w:type="gramStart"/>
      <w:r w:rsidRPr="00B867B4">
        <w:rPr>
          <w:sz w:val="22"/>
          <w:szCs w:val="22"/>
        </w:rPr>
        <w:t xml:space="preserve">Администрация </w:t>
      </w:r>
      <w:proofErr w:type="spellStart"/>
      <w:r w:rsidRPr="00B867B4">
        <w:rPr>
          <w:sz w:val="22"/>
          <w:szCs w:val="22"/>
        </w:rPr>
        <w:t>Еткульского</w:t>
      </w:r>
      <w:proofErr w:type="spellEnd"/>
      <w:r w:rsidRPr="00B867B4">
        <w:rPr>
          <w:sz w:val="22"/>
          <w:szCs w:val="22"/>
        </w:rPr>
        <w:t xml:space="preserve"> муниципального района, именуемая в дальнейшем «Продавец», в лице заместителя главы </w:t>
      </w:r>
      <w:proofErr w:type="spellStart"/>
      <w:r w:rsidRPr="00B867B4">
        <w:rPr>
          <w:sz w:val="22"/>
          <w:szCs w:val="22"/>
        </w:rPr>
        <w:t>Еткульского</w:t>
      </w:r>
      <w:proofErr w:type="spellEnd"/>
      <w:r w:rsidRPr="00B867B4">
        <w:rPr>
          <w:sz w:val="22"/>
          <w:szCs w:val="22"/>
        </w:rPr>
        <w:t xml:space="preserve"> муниципального района Поповой Елены Владимировны, действующей на основании постановления администрации </w:t>
      </w:r>
      <w:proofErr w:type="spellStart"/>
      <w:r w:rsidRPr="00B867B4">
        <w:rPr>
          <w:sz w:val="22"/>
          <w:szCs w:val="22"/>
        </w:rPr>
        <w:t>Еткульского</w:t>
      </w:r>
      <w:proofErr w:type="spellEnd"/>
      <w:r w:rsidRPr="00B867B4">
        <w:rPr>
          <w:sz w:val="22"/>
          <w:szCs w:val="22"/>
        </w:rPr>
        <w:t xml:space="preserve"> муниципального района № 07 от 13.01.2020 г., </w:t>
      </w:r>
      <w:r w:rsidR="007A2AD3" w:rsidRPr="007A2AD3">
        <w:rPr>
          <w:sz w:val="22"/>
          <w:szCs w:val="22"/>
        </w:rPr>
        <w:t xml:space="preserve">действующий от имени собственника объекта незавершенного строительства на основании решения </w:t>
      </w:r>
      <w:proofErr w:type="spellStart"/>
      <w:r w:rsidR="00D8625D">
        <w:rPr>
          <w:sz w:val="22"/>
          <w:szCs w:val="22"/>
        </w:rPr>
        <w:t>Еткульског</w:t>
      </w:r>
      <w:r w:rsidR="007A2AD3" w:rsidRPr="007A2AD3">
        <w:rPr>
          <w:sz w:val="22"/>
          <w:szCs w:val="22"/>
        </w:rPr>
        <w:t>о</w:t>
      </w:r>
      <w:proofErr w:type="spellEnd"/>
      <w:r w:rsidR="007A2AD3" w:rsidRPr="007A2AD3">
        <w:rPr>
          <w:sz w:val="22"/>
          <w:szCs w:val="22"/>
        </w:rPr>
        <w:t xml:space="preserve"> </w:t>
      </w:r>
      <w:r w:rsidR="00D8625D">
        <w:rPr>
          <w:sz w:val="22"/>
          <w:szCs w:val="22"/>
        </w:rPr>
        <w:t xml:space="preserve">районного </w:t>
      </w:r>
      <w:r w:rsidR="00F33851">
        <w:rPr>
          <w:sz w:val="22"/>
          <w:szCs w:val="22"/>
        </w:rPr>
        <w:t>суда Челябинской области от </w:t>
      </w:r>
      <w:r w:rsidR="00D8625D">
        <w:rPr>
          <w:sz w:val="22"/>
          <w:szCs w:val="22"/>
        </w:rPr>
        <w:t>25.06.2021г.</w:t>
      </w:r>
      <w:r w:rsidR="007A2AD3" w:rsidRPr="007A2AD3">
        <w:rPr>
          <w:sz w:val="22"/>
          <w:szCs w:val="22"/>
        </w:rPr>
        <w:t xml:space="preserve"> по делу № </w:t>
      </w:r>
      <w:r w:rsidR="00D8625D">
        <w:rPr>
          <w:sz w:val="22"/>
          <w:szCs w:val="22"/>
        </w:rPr>
        <w:t>2-349/2021</w:t>
      </w:r>
      <w:r w:rsidR="007A2AD3" w:rsidRPr="007A2AD3">
        <w:rPr>
          <w:sz w:val="22"/>
          <w:szCs w:val="22"/>
        </w:rPr>
        <w:t>, с одной стороны, и  ______________, именуемый в дальнейшем «Покупатель</w:t>
      </w:r>
      <w:proofErr w:type="gramEnd"/>
      <w:r w:rsidR="007A2AD3" w:rsidRPr="007A2AD3">
        <w:rPr>
          <w:sz w:val="22"/>
          <w:szCs w:val="22"/>
        </w:rPr>
        <w:t xml:space="preserve">», с другой стороны, вместе именуемые «Стороны», на основании протокола о результатах аукциона по продаже объекта незавершенного строительства </w:t>
      </w:r>
      <w:proofErr w:type="gramStart"/>
      <w:r w:rsidR="007A2AD3" w:rsidRPr="007A2AD3">
        <w:rPr>
          <w:sz w:val="22"/>
          <w:szCs w:val="22"/>
        </w:rPr>
        <w:t>от</w:t>
      </w:r>
      <w:proofErr w:type="gramEnd"/>
      <w:r w:rsidR="007A2AD3" w:rsidRPr="007A2AD3">
        <w:rPr>
          <w:sz w:val="22"/>
          <w:szCs w:val="22"/>
        </w:rPr>
        <w:t> _______</w:t>
      </w:r>
      <w:r>
        <w:rPr>
          <w:sz w:val="22"/>
          <w:szCs w:val="22"/>
        </w:rPr>
        <w:t>__</w:t>
      </w:r>
      <w:r w:rsidR="007A2AD3" w:rsidRPr="007A2AD3">
        <w:rPr>
          <w:sz w:val="22"/>
          <w:szCs w:val="22"/>
        </w:rPr>
        <w:t xml:space="preserve">  № ____ заключили </w:t>
      </w:r>
      <w:proofErr w:type="gramStart"/>
      <w:r w:rsidR="007A2AD3" w:rsidRPr="007A2AD3">
        <w:rPr>
          <w:sz w:val="22"/>
          <w:szCs w:val="22"/>
        </w:rPr>
        <w:t>настоящий</w:t>
      </w:r>
      <w:proofErr w:type="gramEnd"/>
      <w:r w:rsidR="007A2AD3" w:rsidRPr="007A2AD3">
        <w:rPr>
          <w:sz w:val="22"/>
          <w:szCs w:val="22"/>
        </w:rPr>
        <w:t xml:space="preserve"> договор купли-продажи объекта незавершенного строительства (далее – Договор) о нижеследующем:</w:t>
      </w:r>
    </w:p>
    <w:p w:rsidR="007A2AD3" w:rsidRPr="007A2AD3" w:rsidRDefault="007A2AD3" w:rsidP="007A2AD3">
      <w:pPr>
        <w:numPr>
          <w:ilvl w:val="0"/>
          <w:numId w:val="21"/>
        </w:numPr>
        <w:autoSpaceDE w:val="0"/>
        <w:autoSpaceDN w:val="0"/>
        <w:adjustRightInd w:val="0"/>
        <w:spacing w:after="200" w:line="276" w:lineRule="auto"/>
        <w:ind w:left="0" w:firstLine="0"/>
        <w:contextualSpacing/>
        <w:jc w:val="center"/>
        <w:rPr>
          <w:rFonts w:eastAsia="Calibri"/>
          <w:b/>
          <w:sz w:val="22"/>
          <w:szCs w:val="22"/>
          <w:lang w:eastAsia="en-US"/>
        </w:rPr>
      </w:pPr>
      <w:r w:rsidRPr="007A2AD3">
        <w:rPr>
          <w:rFonts w:eastAsia="Calibri"/>
          <w:b/>
          <w:sz w:val="22"/>
          <w:szCs w:val="22"/>
          <w:lang w:eastAsia="en-US"/>
        </w:rPr>
        <w:t>Предмет Договора</w:t>
      </w:r>
    </w:p>
    <w:p w:rsidR="007A2AD3" w:rsidRPr="007A2AD3" w:rsidRDefault="007A2AD3" w:rsidP="00AA53FC">
      <w:pPr>
        <w:numPr>
          <w:ilvl w:val="1"/>
          <w:numId w:val="22"/>
        </w:numPr>
        <w:tabs>
          <w:tab w:val="left" w:pos="1276"/>
        </w:tabs>
        <w:autoSpaceDE w:val="0"/>
        <w:autoSpaceDN w:val="0"/>
        <w:adjustRightInd w:val="0"/>
        <w:spacing w:after="200" w:line="228" w:lineRule="auto"/>
        <w:ind w:left="0" w:firstLine="709"/>
        <w:contextualSpacing/>
        <w:jc w:val="both"/>
        <w:rPr>
          <w:sz w:val="22"/>
          <w:szCs w:val="22"/>
        </w:rPr>
      </w:pPr>
      <w:r w:rsidRPr="007A2AD3">
        <w:rPr>
          <w:sz w:val="22"/>
          <w:szCs w:val="22"/>
        </w:rPr>
        <w:t>По настоящему Договору «</w:t>
      </w:r>
      <w:r w:rsidR="00B85075">
        <w:rPr>
          <w:sz w:val="22"/>
          <w:szCs w:val="22"/>
        </w:rPr>
        <w:t>Продавец</w:t>
      </w:r>
      <w:r w:rsidRPr="007A2AD3">
        <w:rPr>
          <w:sz w:val="22"/>
          <w:szCs w:val="22"/>
        </w:rPr>
        <w:t xml:space="preserve">» обязуется передать в собственность «Покупателя», а «Покупатель» </w:t>
      </w:r>
      <w:r w:rsidR="004271B9">
        <w:rPr>
          <w:sz w:val="22"/>
          <w:szCs w:val="22"/>
        </w:rPr>
        <w:t>о</w:t>
      </w:r>
      <w:r w:rsidR="004271B9" w:rsidRPr="004271B9">
        <w:rPr>
          <w:sz w:val="22"/>
          <w:szCs w:val="22"/>
        </w:rPr>
        <w:t xml:space="preserve">бъект незавершенного строительства с кадастровым номером 74:07:1000014:77 площадью застройки 204,2 </w:t>
      </w:r>
      <w:proofErr w:type="spellStart"/>
      <w:r w:rsidR="004271B9" w:rsidRPr="004271B9">
        <w:rPr>
          <w:sz w:val="22"/>
          <w:szCs w:val="22"/>
        </w:rPr>
        <w:t>кв.м</w:t>
      </w:r>
      <w:proofErr w:type="spellEnd"/>
      <w:r w:rsidR="004271B9" w:rsidRPr="004271B9">
        <w:rPr>
          <w:sz w:val="22"/>
          <w:szCs w:val="22"/>
        </w:rPr>
        <w:t xml:space="preserve">., степень готовности объекта 18%, расположенный по адресу: </w:t>
      </w:r>
      <w:proofErr w:type="gramStart"/>
      <w:r w:rsidR="004271B9" w:rsidRPr="004271B9">
        <w:rPr>
          <w:sz w:val="22"/>
          <w:szCs w:val="22"/>
        </w:rPr>
        <w:t xml:space="preserve">Челябинская область, </w:t>
      </w:r>
      <w:proofErr w:type="spellStart"/>
      <w:r w:rsidR="004271B9" w:rsidRPr="004271B9">
        <w:rPr>
          <w:sz w:val="22"/>
          <w:szCs w:val="22"/>
        </w:rPr>
        <w:t>Еткульский</w:t>
      </w:r>
      <w:proofErr w:type="spellEnd"/>
      <w:r w:rsidR="004271B9" w:rsidRPr="004271B9">
        <w:rPr>
          <w:sz w:val="22"/>
          <w:szCs w:val="22"/>
        </w:rPr>
        <w:t xml:space="preserve"> район, с. Еманжелинка, ул. Садовая 16«а» </w:t>
      </w:r>
      <w:r w:rsidRPr="007A2AD3">
        <w:rPr>
          <w:sz w:val="22"/>
          <w:szCs w:val="22"/>
        </w:rPr>
        <w:t>(далее – Объект).</w:t>
      </w:r>
      <w:proofErr w:type="gramEnd"/>
    </w:p>
    <w:p w:rsidR="007A2AD3" w:rsidRPr="007A2AD3" w:rsidRDefault="007A2AD3" w:rsidP="007A2AD3">
      <w:pPr>
        <w:ind w:firstLine="709"/>
        <w:contextualSpacing/>
        <w:jc w:val="both"/>
        <w:rPr>
          <w:sz w:val="22"/>
          <w:szCs w:val="22"/>
        </w:rPr>
      </w:pPr>
      <w:r w:rsidRPr="007A2AD3">
        <w:rPr>
          <w:sz w:val="22"/>
          <w:szCs w:val="22"/>
        </w:rPr>
        <w:t xml:space="preserve">1.2. </w:t>
      </w:r>
      <w:r w:rsidR="00446033" w:rsidRPr="00446033">
        <w:rPr>
          <w:sz w:val="22"/>
          <w:szCs w:val="22"/>
        </w:rPr>
        <w:t xml:space="preserve">Указанный объект незавершенного строительства расположен на земельном участке с кадастровым номером 74:07:1000014:37, относящегося к категории земель населенных пунктов,  вид разрешенного использования: для строительства индивидуального жилого дома, площадью 1223 </w:t>
      </w:r>
      <w:proofErr w:type="spellStart"/>
      <w:r w:rsidR="00446033" w:rsidRPr="00446033">
        <w:rPr>
          <w:sz w:val="22"/>
          <w:szCs w:val="22"/>
        </w:rPr>
        <w:t>кв.м</w:t>
      </w:r>
      <w:proofErr w:type="spellEnd"/>
      <w:r w:rsidR="00446033" w:rsidRPr="00446033">
        <w:rPr>
          <w:sz w:val="22"/>
          <w:szCs w:val="22"/>
        </w:rPr>
        <w:t xml:space="preserve">., расположенного по адресу: Челябинская область, </w:t>
      </w:r>
      <w:proofErr w:type="spellStart"/>
      <w:r w:rsidR="00446033" w:rsidRPr="00446033">
        <w:rPr>
          <w:sz w:val="22"/>
          <w:szCs w:val="22"/>
        </w:rPr>
        <w:t>Еткульский</w:t>
      </w:r>
      <w:proofErr w:type="spellEnd"/>
      <w:r w:rsidR="00446033" w:rsidRPr="00446033">
        <w:rPr>
          <w:sz w:val="22"/>
          <w:szCs w:val="22"/>
        </w:rPr>
        <w:t xml:space="preserve"> район, </w:t>
      </w:r>
      <w:proofErr w:type="spellStart"/>
      <w:r w:rsidR="00446033" w:rsidRPr="00446033">
        <w:rPr>
          <w:sz w:val="22"/>
          <w:szCs w:val="22"/>
        </w:rPr>
        <w:t>с</w:t>
      </w:r>
      <w:proofErr w:type="gramStart"/>
      <w:r w:rsidR="00446033" w:rsidRPr="00446033">
        <w:rPr>
          <w:sz w:val="22"/>
          <w:szCs w:val="22"/>
        </w:rPr>
        <w:t>.Е</w:t>
      </w:r>
      <w:proofErr w:type="gramEnd"/>
      <w:r w:rsidR="00446033" w:rsidRPr="00446033">
        <w:rPr>
          <w:sz w:val="22"/>
          <w:szCs w:val="22"/>
        </w:rPr>
        <w:t>манжелинка</w:t>
      </w:r>
      <w:proofErr w:type="spellEnd"/>
      <w:r w:rsidR="00446033" w:rsidRPr="00446033">
        <w:rPr>
          <w:sz w:val="22"/>
          <w:szCs w:val="22"/>
        </w:rPr>
        <w:t>, ул. Садовая 16«а»</w:t>
      </w:r>
      <w:r w:rsidR="004271B9" w:rsidRPr="004271B9">
        <w:rPr>
          <w:sz w:val="22"/>
          <w:szCs w:val="22"/>
        </w:rPr>
        <w:t>, зона Ж-1</w:t>
      </w:r>
      <w:r w:rsidRPr="007A2AD3">
        <w:rPr>
          <w:sz w:val="22"/>
          <w:szCs w:val="22"/>
        </w:rPr>
        <w:t>.</w:t>
      </w:r>
    </w:p>
    <w:p w:rsidR="007A2AD3" w:rsidRPr="007A2AD3" w:rsidRDefault="007A2AD3" w:rsidP="007A2AD3">
      <w:pPr>
        <w:widowControl w:val="0"/>
        <w:numPr>
          <w:ilvl w:val="0"/>
          <w:numId w:val="21"/>
        </w:numPr>
        <w:autoSpaceDE w:val="0"/>
        <w:autoSpaceDN w:val="0"/>
        <w:adjustRightInd w:val="0"/>
        <w:spacing w:after="200" w:line="276" w:lineRule="auto"/>
        <w:ind w:left="0" w:firstLine="0"/>
        <w:contextualSpacing/>
        <w:jc w:val="center"/>
        <w:rPr>
          <w:rFonts w:eastAsia="Calibri"/>
          <w:b/>
          <w:sz w:val="22"/>
          <w:szCs w:val="22"/>
          <w:lang w:eastAsia="en-US"/>
        </w:rPr>
      </w:pPr>
      <w:r w:rsidRPr="007A2AD3">
        <w:rPr>
          <w:rFonts w:eastAsia="Calibri"/>
          <w:b/>
          <w:sz w:val="22"/>
          <w:szCs w:val="22"/>
          <w:lang w:eastAsia="en-US"/>
        </w:rPr>
        <w:t>Цена Договора и порядок расчетов</w:t>
      </w:r>
    </w:p>
    <w:p w:rsidR="007A2AD3" w:rsidRPr="007A2AD3" w:rsidRDefault="007A2AD3" w:rsidP="007A2AD3">
      <w:pPr>
        <w:tabs>
          <w:tab w:val="left" w:pos="1260"/>
          <w:tab w:val="left" w:pos="9781"/>
        </w:tabs>
        <w:ind w:firstLine="709"/>
        <w:contextualSpacing/>
        <w:jc w:val="both"/>
        <w:rPr>
          <w:sz w:val="22"/>
          <w:szCs w:val="22"/>
        </w:rPr>
      </w:pPr>
      <w:r w:rsidRPr="007A2AD3">
        <w:rPr>
          <w:sz w:val="22"/>
          <w:szCs w:val="22"/>
        </w:rPr>
        <w:t xml:space="preserve">2.1. Цена (стоимость) «Объекта» установлена в соответствии с протоколом о результатах аукциона по продаже объекта незавершенного строительства </w:t>
      </w:r>
      <w:proofErr w:type="gramStart"/>
      <w:r w:rsidRPr="007A2AD3">
        <w:rPr>
          <w:sz w:val="22"/>
          <w:szCs w:val="22"/>
        </w:rPr>
        <w:t>от</w:t>
      </w:r>
      <w:proofErr w:type="gramEnd"/>
      <w:r w:rsidRPr="007A2AD3">
        <w:rPr>
          <w:sz w:val="22"/>
          <w:szCs w:val="22"/>
        </w:rPr>
        <w:t xml:space="preserve"> ____ № ___ (далее – </w:t>
      </w:r>
      <w:proofErr w:type="gramStart"/>
      <w:r w:rsidRPr="007A2AD3">
        <w:rPr>
          <w:sz w:val="22"/>
          <w:szCs w:val="22"/>
        </w:rPr>
        <w:t>аукцион</w:t>
      </w:r>
      <w:proofErr w:type="gramEnd"/>
      <w:r w:rsidRPr="007A2AD3">
        <w:rPr>
          <w:sz w:val="22"/>
          <w:szCs w:val="22"/>
        </w:rPr>
        <w:t>)  и составляет  _________ (_____________) рубля 00 копеек, в том числе НДС 20 %, который составляет _____________ (____________) рубля ___ копеек.</w:t>
      </w:r>
    </w:p>
    <w:p w:rsidR="007A2AD3" w:rsidRPr="007A2AD3" w:rsidRDefault="007A2AD3" w:rsidP="007A2AD3">
      <w:pPr>
        <w:tabs>
          <w:tab w:val="left" w:pos="1260"/>
          <w:tab w:val="left" w:pos="9781"/>
        </w:tabs>
        <w:ind w:firstLine="709"/>
        <w:contextualSpacing/>
        <w:jc w:val="both"/>
        <w:rPr>
          <w:sz w:val="22"/>
          <w:szCs w:val="22"/>
        </w:rPr>
      </w:pPr>
      <w:r w:rsidRPr="007A2AD3">
        <w:rPr>
          <w:sz w:val="22"/>
          <w:szCs w:val="22"/>
        </w:rPr>
        <w:t>Установленная в настоящем пункте цена «Объекта» не включает стоимость земельного участка или прав на него. Покупатель приобретает право пользования земельным участком в  соответствии с действующим законодательством Российской Федерации и обязан самостоятельно обратиться за заключением договора аренды земельного участка, указанного в пункте 1.2 Договора, для завершения строительства Объекта в адрес «</w:t>
      </w:r>
      <w:r w:rsidR="00790D6F">
        <w:rPr>
          <w:sz w:val="22"/>
          <w:szCs w:val="22"/>
        </w:rPr>
        <w:t>Продавца</w:t>
      </w:r>
      <w:r w:rsidRPr="007A2AD3">
        <w:rPr>
          <w:sz w:val="22"/>
          <w:szCs w:val="22"/>
        </w:rPr>
        <w:t>» в течение 10 дней после государственной регистрации перехода права собственности на объект.</w:t>
      </w:r>
    </w:p>
    <w:p w:rsidR="007A2AD3" w:rsidRPr="007A2AD3" w:rsidRDefault="007A2AD3" w:rsidP="007A2AD3">
      <w:pPr>
        <w:ind w:firstLine="709"/>
        <w:contextualSpacing/>
        <w:jc w:val="both"/>
        <w:rPr>
          <w:sz w:val="22"/>
          <w:szCs w:val="22"/>
        </w:rPr>
      </w:pPr>
      <w:r w:rsidRPr="007A2AD3">
        <w:rPr>
          <w:sz w:val="22"/>
          <w:szCs w:val="22"/>
        </w:rPr>
        <w:t>Сумма внесенного «Покупателем» задатка для участия в аукционе в размере</w:t>
      </w:r>
      <w:proofErr w:type="gramStart"/>
      <w:r w:rsidRPr="007A2AD3">
        <w:rPr>
          <w:sz w:val="22"/>
          <w:szCs w:val="22"/>
        </w:rPr>
        <w:t xml:space="preserve">  ____________ (___________) </w:t>
      </w:r>
      <w:proofErr w:type="gramEnd"/>
      <w:r w:rsidRPr="007A2AD3">
        <w:rPr>
          <w:sz w:val="22"/>
          <w:szCs w:val="22"/>
        </w:rPr>
        <w:t>рублей ___ копеек засчитывается в счет исполнения обязательств по Договору.</w:t>
      </w:r>
    </w:p>
    <w:p w:rsidR="007A2AD3" w:rsidRPr="007A2AD3" w:rsidRDefault="007A2AD3" w:rsidP="007A2AD3">
      <w:pPr>
        <w:tabs>
          <w:tab w:val="left" w:pos="1276"/>
          <w:tab w:val="left" w:pos="9781"/>
        </w:tabs>
        <w:ind w:firstLine="709"/>
        <w:contextualSpacing/>
        <w:jc w:val="both"/>
        <w:rPr>
          <w:snapToGrid w:val="0"/>
          <w:sz w:val="22"/>
          <w:szCs w:val="22"/>
        </w:rPr>
      </w:pPr>
      <w:r w:rsidRPr="007A2AD3">
        <w:rPr>
          <w:sz w:val="22"/>
          <w:szCs w:val="22"/>
        </w:rPr>
        <w:t>2.2. «Покупатель» уплачивает на счет «</w:t>
      </w:r>
      <w:r w:rsidR="00077A61">
        <w:rPr>
          <w:sz w:val="22"/>
          <w:szCs w:val="22"/>
        </w:rPr>
        <w:t>Продавца</w:t>
      </w:r>
      <w:r w:rsidRPr="007A2AD3">
        <w:rPr>
          <w:sz w:val="22"/>
          <w:szCs w:val="22"/>
        </w:rPr>
        <w:t xml:space="preserve">» цену (стоимость) «Объекта» указанную в пункте 2.1 Договора </w:t>
      </w:r>
      <w:r w:rsidRPr="007A2AD3">
        <w:rPr>
          <w:snapToGrid w:val="0"/>
          <w:sz w:val="22"/>
          <w:szCs w:val="22"/>
        </w:rPr>
        <w:t xml:space="preserve">за минусом внесенного задатка </w:t>
      </w:r>
      <w:r w:rsidRPr="007A2AD3">
        <w:rPr>
          <w:sz w:val="22"/>
          <w:szCs w:val="22"/>
        </w:rPr>
        <w:t>в размере</w:t>
      </w:r>
      <w:proofErr w:type="gramStart"/>
      <w:r w:rsidRPr="007A2AD3">
        <w:rPr>
          <w:sz w:val="22"/>
          <w:szCs w:val="22"/>
        </w:rPr>
        <w:t xml:space="preserve"> ____________ (_____________) </w:t>
      </w:r>
      <w:proofErr w:type="gramEnd"/>
      <w:r w:rsidRPr="007A2AD3">
        <w:rPr>
          <w:sz w:val="22"/>
          <w:szCs w:val="22"/>
        </w:rPr>
        <w:t>рублей ___ копеек</w:t>
      </w:r>
      <w:r w:rsidRPr="007A2AD3">
        <w:rPr>
          <w:snapToGrid w:val="0"/>
          <w:sz w:val="22"/>
          <w:szCs w:val="22"/>
        </w:rPr>
        <w:t>, в порядке указанном в пункте 2.3 Договора.</w:t>
      </w:r>
    </w:p>
    <w:p w:rsidR="007A2AD3" w:rsidRPr="007A2AD3" w:rsidRDefault="007A2AD3" w:rsidP="00A85507">
      <w:pPr>
        <w:tabs>
          <w:tab w:val="left" w:pos="1276"/>
          <w:tab w:val="left" w:pos="9781"/>
        </w:tabs>
        <w:ind w:firstLine="709"/>
        <w:contextualSpacing/>
        <w:jc w:val="both"/>
        <w:rPr>
          <w:sz w:val="22"/>
          <w:szCs w:val="22"/>
        </w:rPr>
      </w:pPr>
      <w:r w:rsidRPr="007A2AD3">
        <w:rPr>
          <w:sz w:val="22"/>
          <w:szCs w:val="22"/>
        </w:rPr>
        <w:t xml:space="preserve">2.3. Оплата «Покупателем» указанной в пункте 2.2 Договора суммы, производится в  течение 5  (пяти) рабочих дней со дня подписания Договора на счет </w:t>
      </w:r>
      <w:r w:rsidR="00077A61" w:rsidRPr="00077A61">
        <w:rPr>
          <w:sz w:val="22"/>
          <w:szCs w:val="22"/>
        </w:rPr>
        <w:t xml:space="preserve">«Продавца» </w:t>
      </w:r>
      <w:r w:rsidRPr="007A2AD3">
        <w:rPr>
          <w:sz w:val="22"/>
          <w:szCs w:val="22"/>
        </w:rPr>
        <w:t xml:space="preserve"> </w:t>
      </w:r>
      <w:r w:rsidR="00A85507" w:rsidRPr="00A85507">
        <w:rPr>
          <w:sz w:val="22"/>
          <w:szCs w:val="22"/>
        </w:rPr>
        <w:t xml:space="preserve">путем безналичного перечисления денежных средств на расчетный счет: УФК по Челябинской области (Администрация </w:t>
      </w:r>
      <w:proofErr w:type="spellStart"/>
      <w:r w:rsidR="00A85507" w:rsidRPr="00A85507">
        <w:rPr>
          <w:sz w:val="22"/>
          <w:szCs w:val="22"/>
        </w:rPr>
        <w:t>Еткульского</w:t>
      </w:r>
      <w:proofErr w:type="spellEnd"/>
      <w:r w:rsidR="00A85507" w:rsidRPr="00A85507">
        <w:rPr>
          <w:sz w:val="22"/>
          <w:szCs w:val="22"/>
        </w:rPr>
        <w:t xml:space="preserve"> муниципального района), ИНН 7430000485, КПП 743001001 , р/счет № 03100643000000016900, </w:t>
      </w:r>
      <w:proofErr w:type="spellStart"/>
      <w:r w:rsidR="00A85507" w:rsidRPr="00A85507">
        <w:rPr>
          <w:sz w:val="22"/>
          <w:szCs w:val="22"/>
        </w:rPr>
        <w:t>кор.счет</w:t>
      </w:r>
      <w:proofErr w:type="spellEnd"/>
      <w:r w:rsidR="00A85507" w:rsidRPr="00A85507">
        <w:rPr>
          <w:sz w:val="22"/>
          <w:szCs w:val="22"/>
        </w:rPr>
        <w:t xml:space="preserve"> № 40102810645370000062 в Отделении Челябинск Банка России//УФК по Челябинской области </w:t>
      </w:r>
      <w:proofErr w:type="spellStart"/>
      <w:r w:rsidR="00A85507" w:rsidRPr="00A85507">
        <w:rPr>
          <w:sz w:val="22"/>
          <w:szCs w:val="22"/>
        </w:rPr>
        <w:t>г</w:t>
      </w:r>
      <w:proofErr w:type="gramStart"/>
      <w:r w:rsidR="00A85507" w:rsidRPr="00A85507">
        <w:rPr>
          <w:sz w:val="22"/>
          <w:szCs w:val="22"/>
        </w:rPr>
        <w:t>.Ч</w:t>
      </w:r>
      <w:proofErr w:type="gramEnd"/>
      <w:r w:rsidR="00A85507" w:rsidRPr="00A85507">
        <w:rPr>
          <w:sz w:val="22"/>
          <w:szCs w:val="22"/>
        </w:rPr>
        <w:t>елябинск</w:t>
      </w:r>
      <w:proofErr w:type="spellEnd"/>
      <w:r w:rsidR="00A85507" w:rsidRPr="00A85507">
        <w:rPr>
          <w:sz w:val="22"/>
          <w:szCs w:val="22"/>
        </w:rPr>
        <w:t xml:space="preserve">, БИК 017501500, КБК 64111413050050000410, ОКТМО 75620430. В поле «назначение платежа» платежного документа указывается: «оплата по договору купли-продажи  </w:t>
      </w:r>
      <w:r w:rsidR="00BF6ECD">
        <w:rPr>
          <w:sz w:val="22"/>
          <w:szCs w:val="22"/>
        </w:rPr>
        <w:t xml:space="preserve">объекта незавершенного строительства </w:t>
      </w:r>
      <w:r w:rsidR="00A85507" w:rsidRPr="00A85507">
        <w:rPr>
          <w:sz w:val="22"/>
          <w:szCs w:val="22"/>
        </w:rPr>
        <w:t xml:space="preserve">№ ___ </w:t>
      </w:r>
      <w:proofErr w:type="gramStart"/>
      <w:r w:rsidR="00A85507" w:rsidRPr="00A85507">
        <w:rPr>
          <w:sz w:val="22"/>
          <w:szCs w:val="22"/>
        </w:rPr>
        <w:t>от</w:t>
      </w:r>
      <w:proofErr w:type="gramEnd"/>
      <w:r w:rsidR="00A85507" w:rsidRPr="00A85507">
        <w:rPr>
          <w:sz w:val="22"/>
          <w:szCs w:val="22"/>
        </w:rPr>
        <w:t xml:space="preserve">  ______».</w:t>
      </w:r>
      <w:r w:rsidR="00A85507">
        <w:rPr>
          <w:sz w:val="22"/>
          <w:szCs w:val="22"/>
        </w:rPr>
        <w:t xml:space="preserve">  </w:t>
      </w:r>
    </w:p>
    <w:p w:rsidR="007A2AD3" w:rsidRPr="007A2AD3" w:rsidRDefault="007A2AD3" w:rsidP="007A2AD3">
      <w:pPr>
        <w:ind w:right="-1" w:firstLine="709"/>
        <w:jc w:val="both"/>
        <w:rPr>
          <w:sz w:val="22"/>
          <w:szCs w:val="22"/>
        </w:rPr>
      </w:pPr>
      <w:r w:rsidRPr="007A2AD3">
        <w:rPr>
          <w:sz w:val="22"/>
          <w:szCs w:val="22"/>
        </w:rPr>
        <w:t>В платежном поручении необходимо указывать номер и дату Договора, адрес «Объекта»  и наименование «Покупателя».</w:t>
      </w:r>
    </w:p>
    <w:p w:rsidR="007A2AD3" w:rsidRPr="007A2AD3" w:rsidRDefault="007A2AD3" w:rsidP="007A2AD3">
      <w:pPr>
        <w:ind w:right="-1" w:firstLine="709"/>
        <w:jc w:val="both"/>
        <w:rPr>
          <w:sz w:val="22"/>
          <w:szCs w:val="22"/>
        </w:rPr>
      </w:pPr>
      <w:r w:rsidRPr="007A2AD3">
        <w:rPr>
          <w:sz w:val="22"/>
          <w:szCs w:val="22"/>
        </w:rPr>
        <w:t>2.4. Моментом надлежащего исполнения обязанности «Покупателя» по уплате стоимости «Объекта» является дата поступления денежных средств на счет «</w:t>
      </w:r>
      <w:r w:rsidR="00A85507">
        <w:rPr>
          <w:sz w:val="22"/>
          <w:szCs w:val="22"/>
        </w:rPr>
        <w:t>Продавца</w:t>
      </w:r>
      <w:r w:rsidRPr="007A2AD3">
        <w:rPr>
          <w:sz w:val="22"/>
          <w:szCs w:val="22"/>
        </w:rPr>
        <w:t>» в  сумме и в сроки, указанные пунктах 2.2, 2.3 Договора.</w:t>
      </w:r>
    </w:p>
    <w:p w:rsidR="007A2AD3" w:rsidRPr="007A2AD3" w:rsidRDefault="007A2AD3" w:rsidP="007A2AD3">
      <w:pPr>
        <w:autoSpaceDE w:val="0"/>
        <w:autoSpaceDN w:val="0"/>
        <w:adjustRightInd w:val="0"/>
        <w:ind w:firstLine="708"/>
        <w:jc w:val="both"/>
        <w:rPr>
          <w:sz w:val="22"/>
          <w:szCs w:val="22"/>
        </w:rPr>
      </w:pPr>
      <w:r w:rsidRPr="007A2AD3">
        <w:rPr>
          <w:sz w:val="22"/>
          <w:szCs w:val="22"/>
        </w:rPr>
        <w:t xml:space="preserve">2.5. Средства, полученные от продажи на аукционе «Объекта», указанные в пункте 2.1. после поступления на счет </w:t>
      </w:r>
      <w:r w:rsidR="00E05026">
        <w:rPr>
          <w:sz w:val="22"/>
          <w:szCs w:val="22"/>
        </w:rPr>
        <w:t>«</w:t>
      </w:r>
      <w:r w:rsidR="00E05026" w:rsidRPr="00E05026">
        <w:rPr>
          <w:sz w:val="22"/>
          <w:szCs w:val="22"/>
        </w:rPr>
        <w:t>Продавца</w:t>
      </w:r>
      <w:r w:rsidR="00E05026">
        <w:rPr>
          <w:sz w:val="22"/>
          <w:szCs w:val="22"/>
        </w:rPr>
        <w:t>»</w:t>
      </w:r>
      <w:r w:rsidRPr="007A2AD3">
        <w:rPr>
          <w:sz w:val="22"/>
          <w:szCs w:val="22"/>
        </w:rPr>
        <w:t xml:space="preserve"> переводятся </w:t>
      </w:r>
      <w:r w:rsidR="00E05026">
        <w:rPr>
          <w:sz w:val="22"/>
          <w:szCs w:val="22"/>
        </w:rPr>
        <w:t xml:space="preserve">администрацией </w:t>
      </w:r>
      <w:proofErr w:type="spellStart"/>
      <w:r w:rsidR="00E05026">
        <w:rPr>
          <w:sz w:val="22"/>
          <w:szCs w:val="22"/>
        </w:rPr>
        <w:t>Еткульского</w:t>
      </w:r>
      <w:proofErr w:type="spellEnd"/>
      <w:r w:rsidR="00E05026">
        <w:rPr>
          <w:sz w:val="22"/>
          <w:szCs w:val="22"/>
        </w:rPr>
        <w:t xml:space="preserve"> муниципального района</w:t>
      </w:r>
      <w:r w:rsidRPr="007A2AD3">
        <w:rPr>
          <w:sz w:val="22"/>
          <w:szCs w:val="22"/>
        </w:rPr>
        <w:t xml:space="preserve"> </w:t>
      </w:r>
      <w:r w:rsidRPr="007A2AD3">
        <w:rPr>
          <w:sz w:val="22"/>
          <w:szCs w:val="22"/>
        </w:rPr>
        <w:lastRenderedPageBreak/>
        <w:t>бывшему собственнику «Объекта» в течение 10 дней после государственной регистрации права собственности Покупателя на «Объект» за вычетом расходов на подготовку и проведение аукциона.</w:t>
      </w:r>
    </w:p>
    <w:p w:rsidR="007A2AD3" w:rsidRPr="007A2AD3" w:rsidRDefault="007A2AD3" w:rsidP="007A2AD3">
      <w:pPr>
        <w:widowControl w:val="0"/>
        <w:numPr>
          <w:ilvl w:val="0"/>
          <w:numId w:val="21"/>
        </w:numPr>
        <w:autoSpaceDE w:val="0"/>
        <w:autoSpaceDN w:val="0"/>
        <w:adjustRightInd w:val="0"/>
        <w:spacing w:after="200" w:line="276" w:lineRule="auto"/>
        <w:contextualSpacing/>
        <w:jc w:val="center"/>
        <w:rPr>
          <w:rFonts w:eastAsia="Calibri"/>
          <w:b/>
          <w:bCs/>
          <w:sz w:val="22"/>
          <w:szCs w:val="22"/>
          <w:lang w:eastAsia="en-US"/>
        </w:rPr>
      </w:pPr>
      <w:r w:rsidRPr="007A2AD3">
        <w:rPr>
          <w:rFonts w:eastAsia="Calibri"/>
          <w:b/>
          <w:bCs/>
          <w:sz w:val="22"/>
          <w:szCs w:val="22"/>
          <w:lang w:eastAsia="en-US"/>
        </w:rPr>
        <w:t>Передача «Объекта» и переход права собственности на «Объект»</w:t>
      </w:r>
    </w:p>
    <w:p w:rsidR="007A2AD3" w:rsidRPr="007A2AD3" w:rsidRDefault="007A2AD3" w:rsidP="007A2AD3">
      <w:pPr>
        <w:ind w:firstLine="709"/>
        <w:contextualSpacing/>
        <w:jc w:val="both"/>
        <w:rPr>
          <w:sz w:val="22"/>
          <w:szCs w:val="22"/>
        </w:rPr>
      </w:pPr>
      <w:r w:rsidRPr="007A2AD3">
        <w:rPr>
          <w:sz w:val="22"/>
          <w:szCs w:val="22"/>
        </w:rPr>
        <w:t>3.1. Переход права собственности на «Объект» к «Покупателю» оформляется после полной оплаты «Объекта», в порядке, предусмотренном пунктами 2.1 - 2.4 Договора. «Объект» считается переданным Покупателю по Договору после подписания акта приема-передачи сторонами Договора.</w:t>
      </w:r>
    </w:p>
    <w:p w:rsidR="007A2AD3" w:rsidRPr="007A2AD3" w:rsidRDefault="007A2AD3" w:rsidP="007A2AD3">
      <w:pPr>
        <w:ind w:firstLine="709"/>
        <w:contextualSpacing/>
        <w:jc w:val="both"/>
        <w:rPr>
          <w:sz w:val="22"/>
          <w:szCs w:val="22"/>
        </w:rPr>
      </w:pPr>
      <w:r w:rsidRPr="007A2AD3">
        <w:rPr>
          <w:sz w:val="22"/>
          <w:szCs w:val="22"/>
        </w:rPr>
        <w:t>3.2. «Объект» осмотрен «Покупателем». Состояние «Объекта» «Покупателю» известно, претензии к «</w:t>
      </w:r>
      <w:r w:rsidR="00E05026">
        <w:rPr>
          <w:sz w:val="22"/>
          <w:szCs w:val="22"/>
        </w:rPr>
        <w:t>Продавцу</w:t>
      </w:r>
      <w:r w:rsidRPr="007A2AD3">
        <w:rPr>
          <w:sz w:val="22"/>
          <w:szCs w:val="22"/>
        </w:rPr>
        <w:t>» отсутствуют. «Объект» передается «</w:t>
      </w:r>
      <w:r w:rsidR="00E05026">
        <w:rPr>
          <w:sz w:val="22"/>
          <w:szCs w:val="22"/>
        </w:rPr>
        <w:t>Продавцом</w:t>
      </w:r>
      <w:r w:rsidRPr="007A2AD3">
        <w:rPr>
          <w:sz w:val="22"/>
          <w:szCs w:val="22"/>
        </w:rPr>
        <w:t>» и принимается «Покупателем» по акту приема</w:t>
      </w:r>
      <w:r w:rsidRPr="007A2AD3">
        <w:rPr>
          <w:sz w:val="22"/>
          <w:szCs w:val="22"/>
        </w:rPr>
        <w:noBreakHyphen/>
        <w:t xml:space="preserve">передачи в пятидневный срок с момента его полной оплаты по Договору. </w:t>
      </w:r>
    </w:p>
    <w:p w:rsidR="007A2AD3" w:rsidRPr="007A2AD3" w:rsidRDefault="007A2AD3" w:rsidP="007A2AD3">
      <w:pPr>
        <w:ind w:firstLine="709"/>
        <w:contextualSpacing/>
        <w:jc w:val="both"/>
        <w:rPr>
          <w:strike/>
          <w:color w:val="FF0000"/>
          <w:sz w:val="22"/>
          <w:szCs w:val="22"/>
        </w:rPr>
      </w:pPr>
      <w:proofErr w:type="gramStart"/>
      <w:r w:rsidRPr="007A2AD3">
        <w:rPr>
          <w:sz w:val="22"/>
          <w:szCs w:val="22"/>
        </w:rPr>
        <w:t>С даты подписания</w:t>
      </w:r>
      <w:proofErr w:type="gramEnd"/>
      <w:r w:rsidRPr="007A2AD3">
        <w:rPr>
          <w:sz w:val="22"/>
          <w:szCs w:val="22"/>
        </w:rPr>
        <w:t xml:space="preserve"> акта приема-передачи на «Покупателя» переходят все риски случайной гибели или повреждения «Объекта».</w:t>
      </w:r>
      <w:r w:rsidRPr="007A2AD3">
        <w:rPr>
          <w:strike/>
          <w:color w:val="FF0000"/>
          <w:sz w:val="22"/>
          <w:szCs w:val="22"/>
        </w:rPr>
        <w:t xml:space="preserve"> </w:t>
      </w:r>
    </w:p>
    <w:p w:rsidR="007A2AD3" w:rsidRPr="007A2AD3" w:rsidRDefault="007A2AD3" w:rsidP="007A2AD3">
      <w:pPr>
        <w:ind w:firstLine="709"/>
        <w:contextualSpacing/>
        <w:jc w:val="both"/>
        <w:rPr>
          <w:sz w:val="22"/>
          <w:szCs w:val="22"/>
        </w:rPr>
      </w:pPr>
      <w:r w:rsidRPr="007A2AD3">
        <w:rPr>
          <w:sz w:val="22"/>
          <w:szCs w:val="22"/>
        </w:rPr>
        <w:t xml:space="preserve">3.3. Переход права собственности на «Объект» по Договору подлежит обязательной государственной регистрации. Право собственности «Покупателя» считается возникшим с момента такой регистрации. Расходы по государственной регистрации </w:t>
      </w:r>
      <w:r w:rsidRPr="007A2AD3">
        <w:rPr>
          <w:snapToGrid w:val="0"/>
          <w:sz w:val="22"/>
          <w:szCs w:val="22"/>
        </w:rPr>
        <w:t xml:space="preserve">перехода права собственности несёт </w:t>
      </w:r>
      <w:r w:rsidRPr="007A2AD3">
        <w:rPr>
          <w:sz w:val="22"/>
          <w:szCs w:val="22"/>
        </w:rPr>
        <w:t>«Покупатель».</w:t>
      </w:r>
    </w:p>
    <w:p w:rsidR="007A2AD3" w:rsidRPr="007A2AD3" w:rsidRDefault="007A2AD3" w:rsidP="007A2AD3">
      <w:pPr>
        <w:adjustRightInd w:val="0"/>
        <w:ind w:firstLine="708"/>
        <w:jc w:val="both"/>
        <w:rPr>
          <w:sz w:val="22"/>
          <w:szCs w:val="22"/>
          <w:lang w:eastAsia="en-US"/>
        </w:rPr>
      </w:pPr>
      <w:proofErr w:type="gramStart"/>
      <w:r w:rsidRPr="007A2AD3">
        <w:rPr>
          <w:snapToGrid w:val="0"/>
          <w:sz w:val="22"/>
          <w:szCs w:val="22"/>
        </w:rPr>
        <w:t xml:space="preserve">В течение 5 (пяти) рабочих дней со дня подписания акта </w:t>
      </w:r>
      <w:r w:rsidRPr="007A2AD3">
        <w:rPr>
          <w:sz w:val="22"/>
          <w:szCs w:val="22"/>
        </w:rPr>
        <w:t>приема</w:t>
      </w:r>
      <w:r w:rsidRPr="007A2AD3">
        <w:rPr>
          <w:sz w:val="22"/>
          <w:szCs w:val="22"/>
        </w:rPr>
        <w:noBreakHyphen/>
        <w:t>передачи</w:t>
      </w:r>
      <w:r w:rsidRPr="007A2AD3">
        <w:rPr>
          <w:snapToGrid w:val="0"/>
          <w:sz w:val="22"/>
          <w:szCs w:val="22"/>
        </w:rPr>
        <w:t>,</w:t>
      </w:r>
      <w:r w:rsidRPr="007A2AD3">
        <w:rPr>
          <w:sz w:val="22"/>
          <w:szCs w:val="22"/>
          <w:lang w:eastAsia="en-US"/>
        </w:rPr>
        <w:t xml:space="preserve"> «Стороны» настоящего Договора обязаны подать в Управление Федеральной службы государственной регистрации, кадастра и картографии по Челябинской области электронные документы, </w:t>
      </w:r>
      <w:r w:rsidRPr="007A2AD3">
        <w:rPr>
          <w:sz w:val="22"/>
          <w:szCs w:val="22"/>
        </w:rPr>
        <w:t xml:space="preserve">подписанные усиленной квалифицированной электронной подписью каждой из сторон Договора </w:t>
      </w:r>
      <w:r w:rsidRPr="007A2AD3">
        <w:rPr>
          <w:sz w:val="22"/>
          <w:szCs w:val="22"/>
          <w:lang w:eastAsia="en-US"/>
        </w:rPr>
        <w:t xml:space="preserve">на регистрацию перехода права собственности на </w:t>
      </w:r>
      <w:r w:rsidRPr="007A2AD3">
        <w:rPr>
          <w:sz w:val="22"/>
          <w:szCs w:val="22"/>
        </w:rPr>
        <w:t>«Объект»</w:t>
      </w:r>
      <w:r w:rsidRPr="007A2AD3">
        <w:rPr>
          <w:sz w:val="22"/>
          <w:szCs w:val="22"/>
          <w:lang w:eastAsia="en-US"/>
        </w:rPr>
        <w:t>.</w:t>
      </w:r>
      <w:proofErr w:type="gramEnd"/>
    </w:p>
    <w:p w:rsidR="007A2AD3" w:rsidRPr="007A2AD3" w:rsidRDefault="007A2AD3" w:rsidP="007A2AD3">
      <w:pPr>
        <w:numPr>
          <w:ilvl w:val="0"/>
          <w:numId w:val="21"/>
        </w:numPr>
        <w:spacing w:after="200" w:line="276" w:lineRule="auto"/>
        <w:ind w:left="0" w:right="15" w:firstLine="0"/>
        <w:contextualSpacing/>
        <w:jc w:val="center"/>
        <w:rPr>
          <w:b/>
          <w:sz w:val="22"/>
          <w:szCs w:val="22"/>
        </w:rPr>
      </w:pPr>
      <w:r w:rsidRPr="007A2AD3">
        <w:rPr>
          <w:b/>
          <w:sz w:val="22"/>
          <w:szCs w:val="22"/>
        </w:rPr>
        <w:t>Ответственность сторон</w:t>
      </w:r>
    </w:p>
    <w:p w:rsidR="007A2AD3" w:rsidRPr="007A2AD3" w:rsidRDefault="007A2AD3" w:rsidP="007A2AD3">
      <w:pPr>
        <w:widowControl w:val="0"/>
        <w:tabs>
          <w:tab w:val="left" w:pos="1260"/>
        </w:tabs>
        <w:ind w:firstLine="709"/>
        <w:jc w:val="both"/>
        <w:rPr>
          <w:snapToGrid w:val="0"/>
          <w:sz w:val="22"/>
          <w:szCs w:val="22"/>
        </w:rPr>
      </w:pPr>
      <w:r w:rsidRPr="007A2AD3">
        <w:rPr>
          <w:snapToGrid w:val="0"/>
          <w:sz w:val="22"/>
          <w:szCs w:val="22"/>
        </w:rPr>
        <w:t>4.1. За невыполнение или ненадлежащее выполнение своих обязательств по  настоящему Договору Стороны несут ответственность в соответствии с действ</w:t>
      </w:r>
      <w:bookmarkStart w:id="1" w:name="OCRUncertain021"/>
      <w:r w:rsidRPr="007A2AD3">
        <w:rPr>
          <w:snapToGrid w:val="0"/>
          <w:sz w:val="22"/>
          <w:szCs w:val="22"/>
        </w:rPr>
        <w:t>ую</w:t>
      </w:r>
      <w:bookmarkEnd w:id="1"/>
      <w:r w:rsidRPr="007A2AD3">
        <w:rPr>
          <w:snapToGrid w:val="0"/>
          <w:sz w:val="22"/>
          <w:szCs w:val="22"/>
        </w:rPr>
        <w:t>щим законодательством Российской Федерации и настоящим договором.</w:t>
      </w:r>
    </w:p>
    <w:p w:rsidR="007A2AD3" w:rsidRPr="007A2AD3" w:rsidRDefault="007A2AD3" w:rsidP="007A2AD3">
      <w:pPr>
        <w:widowControl w:val="0"/>
        <w:tabs>
          <w:tab w:val="left" w:pos="1260"/>
        </w:tabs>
        <w:ind w:firstLine="709"/>
        <w:jc w:val="both"/>
        <w:rPr>
          <w:snapToGrid w:val="0"/>
          <w:sz w:val="22"/>
          <w:szCs w:val="22"/>
        </w:rPr>
      </w:pPr>
      <w:r w:rsidRPr="007A2AD3">
        <w:rPr>
          <w:snapToGrid w:val="0"/>
          <w:sz w:val="22"/>
          <w:szCs w:val="22"/>
        </w:rPr>
        <w:t>4.2. В случае нарушения установленного пунктами 2.1 - 2.4 Договора порядка оплаты цены (стоимости) «Объекта» «Покупатель» уплачивает «</w:t>
      </w:r>
      <w:r w:rsidR="00E05026">
        <w:rPr>
          <w:snapToGrid w:val="0"/>
          <w:sz w:val="22"/>
          <w:szCs w:val="22"/>
        </w:rPr>
        <w:t>Продавц</w:t>
      </w:r>
      <w:r w:rsidRPr="007A2AD3">
        <w:rPr>
          <w:snapToGrid w:val="0"/>
          <w:sz w:val="22"/>
          <w:szCs w:val="22"/>
        </w:rPr>
        <w:t>у» неустойку, устанавливаемую в размере 0,1 % от невыплаченной суммы платежа за каждый день просрочки.</w:t>
      </w:r>
    </w:p>
    <w:p w:rsidR="007A2AD3" w:rsidRPr="007A2AD3" w:rsidRDefault="007A2AD3" w:rsidP="007A2AD3">
      <w:pPr>
        <w:widowControl w:val="0"/>
        <w:tabs>
          <w:tab w:val="left" w:pos="1260"/>
        </w:tabs>
        <w:ind w:firstLine="709"/>
        <w:jc w:val="both"/>
        <w:rPr>
          <w:snapToGrid w:val="0"/>
          <w:sz w:val="22"/>
          <w:szCs w:val="22"/>
        </w:rPr>
      </w:pPr>
      <w:r w:rsidRPr="007A2AD3">
        <w:rPr>
          <w:snapToGrid w:val="0"/>
          <w:sz w:val="22"/>
          <w:szCs w:val="22"/>
        </w:rPr>
        <w:t xml:space="preserve">4.3. Просрочка уплаты цены продажи «Объекта» в  сумме и сроки, указанные </w:t>
      </w:r>
      <w:r w:rsidRPr="007A2AD3">
        <w:rPr>
          <w:sz w:val="22"/>
          <w:szCs w:val="22"/>
        </w:rPr>
        <w:t>пунктах 2.2, 2.3 Договора</w:t>
      </w:r>
      <w:r w:rsidRPr="007A2AD3">
        <w:rPr>
          <w:snapToGrid w:val="0"/>
          <w:sz w:val="22"/>
          <w:szCs w:val="22"/>
        </w:rPr>
        <w:t>, свыше 5 (пяти) рабочих дней считается односторонним отказом Покупателя от исполнения обязательств по настоящему Договору. Оформление Сторонами соглашения о  расторжении Договора в данном случае не требуется. Договор считается прекращенным с момента отказа Покупателя от  исполнения обязательств по договору.</w:t>
      </w:r>
    </w:p>
    <w:p w:rsidR="007A2AD3" w:rsidRPr="007A2AD3" w:rsidRDefault="007A2AD3" w:rsidP="007A2AD3">
      <w:pPr>
        <w:widowControl w:val="0"/>
        <w:tabs>
          <w:tab w:val="left" w:pos="1260"/>
        </w:tabs>
        <w:ind w:firstLine="708"/>
        <w:jc w:val="both"/>
        <w:rPr>
          <w:snapToGrid w:val="0"/>
          <w:sz w:val="22"/>
          <w:szCs w:val="22"/>
        </w:rPr>
      </w:pPr>
      <w:r w:rsidRPr="007A2AD3">
        <w:rPr>
          <w:snapToGrid w:val="0"/>
          <w:sz w:val="22"/>
          <w:szCs w:val="22"/>
        </w:rPr>
        <w:t xml:space="preserve"> </w:t>
      </w:r>
      <w:proofErr w:type="gramStart"/>
      <w:r w:rsidRPr="007A2AD3">
        <w:rPr>
          <w:snapToGrid w:val="0"/>
          <w:sz w:val="22"/>
          <w:szCs w:val="22"/>
        </w:rPr>
        <w:t>С даты прекращения</w:t>
      </w:r>
      <w:proofErr w:type="gramEnd"/>
      <w:r w:rsidRPr="007A2AD3">
        <w:rPr>
          <w:snapToGrid w:val="0"/>
          <w:sz w:val="22"/>
          <w:szCs w:val="22"/>
        </w:rPr>
        <w:t xml:space="preserve"> договора все обязательства «</w:t>
      </w:r>
      <w:r w:rsidR="008E30E8" w:rsidRPr="008E30E8">
        <w:rPr>
          <w:snapToGrid w:val="0"/>
          <w:sz w:val="22"/>
          <w:szCs w:val="22"/>
        </w:rPr>
        <w:t>Продавца</w:t>
      </w:r>
      <w:r w:rsidRPr="007A2AD3">
        <w:rPr>
          <w:snapToGrid w:val="0"/>
          <w:sz w:val="22"/>
          <w:szCs w:val="22"/>
        </w:rPr>
        <w:t xml:space="preserve">» прекращаются. </w:t>
      </w:r>
    </w:p>
    <w:p w:rsidR="007A2AD3" w:rsidRPr="007A2AD3" w:rsidRDefault="007A2AD3" w:rsidP="007A2AD3">
      <w:pPr>
        <w:widowControl w:val="0"/>
        <w:tabs>
          <w:tab w:val="left" w:pos="1260"/>
        </w:tabs>
        <w:ind w:firstLine="708"/>
        <w:jc w:val="both"/>
        <w:rPr>
          <w:snapToGrid w:val="0"/>
          <w:sz w:val="22"/>
          <w:szCs w:val="22"/>
        </w:rPr>
      </w:pPr>
      <w:r w:rsidRPr="007A2AD3">
        <w:rPr>
          <w:snapToGrid w:val="0"/>
          <w:sz w:val="22"/>
          <w:szCs w:val="22"/>
        </w:rPr>
        <w:t>Оплаченная «Покупателем» сумма, в том числе задаток, Покупателю не  возвращается. Расторжение Договора не освобождает «Покупателя» от уплаты неустойки, предусмотренной пунктом 4.2 Договора.</w:t>
      </w:r>
    </w:p>
    <w:p w:rsidR="007A2AD3" w:rsidRPr="007A2AD3" w:rsidRDefault="007A2AD3" w:rsidP="007A2AD3">
      <w:pPr>
        <w:widowControl w:val="0"/>
        <w:tabs>
          <w:tab w:val="left" w:pos="1260"/>
        </w:tabs>
        <w:ind w:firstLine="708"/>
        <w:jc w:val="both"/>
        <w:rPr>
          <w:snapToGrid w:val="0"/>
          <w:sz w:val="22"/>
          <w:szCs w:val="22"/>
        </w:rPr>
      </w:pPr>
      <w:r w:rsidRPr="007A2AD3">
        <w:rPr>
          <w:noProof/>
          <w:snapToGrid w:val="0"/>
          <w:sz w:val="22"/>
          <w:szCs w:val="22"/>
        </w:rPr>
        <w:t>4.4.</w:t>
      </w:r>
      <w:r w:rsidRPr="007A2AD3">
        <w:rPr>
          <w:snapToGrid w:val="0"/>
          <w:sz w:val="22"/>
          <w:szCs w:val="22"/>
        </w:rPr>
        <w:t xml:space="preserve"> </w:t>
      </w:r>
      <w:proofErr w:type="gramStart"/>
      <w:r w:rsidRPr="007A2AD3">
        <w:rPr>
          <w:snapToGrid w:val="0"/>
          <w:sz w:val="22"/>
          <w:szCs w:val="22"/>
        </w:rPr>
        <w:t>Стороны освобождаются от ответственности за частичное или полное невыполнение обязательств по настоящему Договору, если такое невыполнение явилось следствием обстоятельств непреодолимой силы, к которым относятся события, на которые Стороны не могут оказывать влияния и за возникновение которых они не несут ответственности, а именно: война и военные действия, пожар, наводнения, забастовки, эпидемия, другие природные катастрофы, стихийные и другие бедствия, находящиеся за пределами</w:t>
      </w:r>
      <w:proofErr w:type="gramEnd"/>
      <w:r w:rsidRPr="007A2AD3">
        <w:rPr>
          <w:snapToGrid w:val="0"/>
          <w:sz w:val="22"/>
          <w:szCs w:val="22"/>
        </w:rPr>
        <w:t xml:space="preserve"> контроля Сторон.</w:t>
      </w:r>
    </w:p>
    <w:p w:rsidR="007A2AD3" w:rsidRPr="007A2AD3" w:rsidRDefault="007A2AD3" w:rsidP="007A2AD3">
      <w:pPr>
        <w:ind w:firstLine="709"/>
        <w:contextualSpacing/>
        <w:jc w:val="both"/>
        <w:rPr>
          <w:sz w:val="22"/>
          <w:szCs w:val="22"/>
        </w:rPr>
      </w:pPr>
      <w:r w:rsidRPr="007A2AD3">
        <w:rPr>
          <w:sz w:val="22"/>
          <w:szCs w:val="22"/>
        </w:rPr>
        <w:t>4.5. Ответственность «Сторон», не урегулированная Договором, устанавливается законодательством Российской Федерации.</w:t>
      </w:r>
    </w:p>
    <w:p w:rsidR="007A2AD3" w:rsidRPr="007A2AD3" w:rsidRDefault="007A2AD3" w:rsidP="007A2AD3">
      <w:pPr>
        <w:widowControl w:val="0"/>
        <w:numPr>
          <w:ilvl w:val="0"/>
          <w:numId w:val="21"/>
        </w:numPr>
        <w:tabs>
          <w:tab w:val="left" w:pos="0"/>
        </w:tabs>
        <w:spacing w:after="200" w:line="276" w:lineRule="auto"/>
        <w:ind w:left="0" w:firstLine="0"/>
        <w:contextualSpacing/>
        <w:jc w:val="center"/>
        <w:rPr>
          <w:b/>
          <w:snapToGrid w:val="0"/>
          <w:sz w:val="22"/>
          <w:szCs w:val="22"/>
        </w:rPr>
      </w:pPr>
      <w:r w:rsidRPr="007A2AD3">
        <w:rPr>
          <w:b/>
          <w:snapToGrid w:val="0"/>
          <w:sz w:val="22"/>
          <w:szCs w:val="22"/>
        </w:rPr>
        <w:t>Срок действия Договора</w:t>
      </w:r>
    </w:p>
    <w:p w:rsidR="007A2AD3" w:rsidRPr="007A2AD3" w:rsidRDefault="007A2AD3" w:rsidP="007A2AD3">
      <w:pPr>
        <w:widowControl w:val="0"/>
        <w:tabs>
          <w:tab w:val="left" w:pos="1260"/>
        </w:tabs>
        <w:ind w:left="280" w:firstLine="440"/>
        <w:jc w:val="both"/>
        <w:rPr>
          <w:snapToGrid w:val="0"/>
          <w:sz w:val="22"/>
          <w:szCs w:val="22"/>
        </w:rPr>
      </w:pPr>
      <w:r w:rsidRPr="007A2AD3">
        <w:rPr>
          <w:noProof/>
          <w:snapToGrid w:val="0"/>
          <w:sz w:val="22"/>
          <w:szCs w:val="22"/>
        </w:rPr>
        <w:t>5.1</w:t>
      </w:r>
      <w:r w:rsidRPr="007A2AD3">
        <w:rPr>
          <w:b/>
          <w:noProof/>
          <w:snapToGrid w:val="0"/>
          <w:sz w:val="22"/>
          <w:szCs w:val="22"/>
        </w:rPr>
        <w:t>.</w:t>
      </w:r>
      <w:r w:rsidRPr="007A2AD3">
        <w:rPr>
          <w:snapToGrid w:val="0"/>
          <w:sz w:val="22"/>
          <w:szCs w:val="22"/>
        </w:rPr>
        <w:t xml:space="preserve"> Настоящий Договор вступает в силу с момента его подписания Сторонами и  прекращает свое действие:</w:t>
      </w:r>
    </w:p>
    <w:p w:rsidR="007A2AD3" w:rsidRPr="007A2AD3" w:rsidRDefault="007A2AD3" w:rsidP="007A2AD3">
      <w:pPr>
        <w:widowControl w:val="0"/>
        <w:tabs>
          <w:tab w:val="left" w:pos="1260"/>
        </w:tabs>
        <w:ind w:left="280" w:firstLine="440"/>
        <w:jc w:val="both"/>
        <w:rPr>
          <w:snapToGrid w:val="0"/>
          <w:sz w:val="22"/>
          <w:szCs w:val="22"/>
        </w:rPr>
      </w:pPr>
      <w:r w:rsidRPr="007A2AD3">
        <w:rPr>
          <w:noProof/>
          <w:snapToGrid w:val="0"/>
          <w:sz w:val="22"/>
          <w:szCs w:val="22"/>
        </w:rPr>
        <w:t>-</w:t>
      </w:r>
      <w:r w:rsidRPr="007A2AD3">
        <w:rPr>
          <w:snapToGrid w:val="0"/>
          <w:sz w:val="22"/>
          <w:szCs w:val="22"/>
        </w:rPr>
        <w:t xml:space="preserve"> исполнением Сторонами своих обязательств по настоящему Договору;</w:t>
      </w:r>
    </w:p>
    <w:p w:rsidR="007A2AD3" w:rsidRPr="007A2AD3" w:rsidRDefault="007A2AD3" w:rsidP="007A2AD3">
      <w:pPr>
        <w:widowControl w:val="0"/>
        <w:tabs>
          <w:tab w:val="left" w:pos="1260"/>
        </w:tabs>
        <w:ind w:left="280" w:firstLine="440"/>
        <w:jc w:val="both"/>
        <w:rPr>
          <w:snapToGrid w:val="0"/>
          <w:sz w:val="22"/>
          <w:szCs w:val="22"/>
        </w:rPr>
      </w:pPr>
      <w:r w:rsidRPr="007A2AD3">
        <w:rPr>
          <w:noProof/>
          <w:snapToGrid w:val="0"/>
          <w:sz w:val="22"/>
          <w:szCs w:val="22"/>
        </w:rPr>
        <w:t>-</w:t>
      </w:r>
      <w:r w:rsidRPr="007A2AD3">
        <w:rPr>
          <w:snapToGrid w:val="0"/>
          <w:sz w:val="22"/>
          <w:szCs w:val="22"/>
        </w:rPr>
        <w:t xml:space="preserve"> расторжением настоящего Договора;</w:t>
      </w:r>
    </w:p>
    <w:p w:rsidR="007A2AD3" w:rsidRPr="007A2AD3" w:rsidRDefault="007A2AD3" w:rsidP="007A2AD3">
      <w:pPr>
        <w:widowControl w:val="0"/>
        <w:tabs>
          <w:tab w:val="left" w:pos="1260"/>
        </w:tabs>
        <w:ind w:left="280" w:firstLine="440"/>
        <w:jc w:val="both"/>
        <w:rPr>
          <w:noProof/>
          <w:snapToGrid w:val="0"/>
          <w:sz w:val="22"/>
          <w:szCs w:val="22"/>
        </w:rPr>
      </w:pPr>
      <w:r w:rsidRPr="007A2AD3">
        <w:rPr>
          <w:noProof/>
          <w:snapToGrid w:val="0"/>
          <w:sz w:val="22"/>
          <w:szCs w:val="22"/>
        </w:rPr>
        <w:t>- по иным основаниям, предусмотренным действующим законодательством Российской Федерации.</w:t>
      </w:r>
    </w:p>
    <w:p w:rsidR="007A2AD3" w:rsidRPr="007A2AD3" w:rsidRDefault="007A2AD3" w:rsidP="007A2AD3">
      <w:pPr>
        <w:numPr>
          <w:ilvl w:val="0"/>
          <w:numId w:val="21"/>
        </w:numPr>
        <w:spacing w:after="200" w:line="276" w:lineRule="auto"/>
        <w:ind w:left="0" w:right="15" w:firstLine="0"/>
        <w:contextualSpacing/>
        <w:jc w:val="center"/>
        <w:rPr>
          <w:b/>
          <w:sz w:val="22"/>
          <w:szCs w:val="22"/>
        </w:rPr>
      </w:pPr>
      <w:r w:rsidRPr="007A2AD3">
        <w:rPr>
          <w:b/>
          <w:sz w:val="22"/>
          <w:szCs w:val="22"/>
        </w:rPr>
        <w:t>Заключительные положения</w:t>
      </w:r>
    </w:p>
    <w:p w:rsidR="007A2AD3" w:rsidRPr="007A2AD3" w:rsidRDefault="007A2AD3" w:rsidP="007A2AD3">
      <w:pPr>
        <w:tabs>
          <w:tab w:val="left" w:pos="1260"/>
        </w:tabs>
        <w:ind w:firstLine="720"/>
        <w:jc w:val="both"/>
        <w:rPr>
          <w:noProof/>
          <w:snapToGrid w:val="0"/>
          <w:sz w:val="22"/>
          <w:szCs w:val="22"/>
        </w:rPr>
      </w:pPr>
      <w:r w:rsidRPr="007A2AD3">
        <w:rPr>
          <w:noProof/>
          <w:snapToGrid w:val="0"/>
          <w:sz w:val="22"/>
          <w:szCs w:val="22"/>
        </w:rPr>
        <w:t>6.1. Вопросы, не урегулированные Договором, разрешаются в  соответствии с  законодательством Российской Федерации.</w:t>
      </w:r>
    </w:p>
    <w:p w:rsidR="007A2AD3" w:rsidRPr="007A2AD3" w:rsidRDefault="007A2AD3" w:rsidP="007A2AD3">
      <w:pPr>
        <w:tabs>
          <w:tab w:val="left" w:pos="1260"/>
        </w:tabs>
        <w:ind w:firstLine="720"/>
        <w:jc w:val="both"/>
        <w:rPr>
          <w:noProof/>
          <w:snapToGrid w:val="0"/>
          <w:sz w:val="22"/>
          <w:szCs w:val="22"/>
        </w:rPr>
      </w:pPr>
      <w:r w:rsidRPr="007A2AD3">
        <w:rPr>
          <w:noProof/>
          <w:snapToGrid w:val="0"/>
          <w:sz w:val="22"/>
          <w:szCs w:val="22"/>
        </w:rPr>
        <w:t xml:space="preserve">6.2. </w:t>
      </w:r>
      <w:bookmarkStart w:id="2" w:name="OCRUncertain035"/>
      <w:r w:rsidRPr="007A2AD3">
        <w:rPr>
          <w:noProof/>
          <w:snapToGrid w:val="0"/>
          <w:sz w:val="22"/>
          <w:szCs w:val="22"/>
        </w:rPr>
        <w:t>В случае недостижения Сторонами соглашения по спорным вопросам, возникающим в связи с исполнением настоящего Договора, Стороны обращаются в  суд по месту нахождения «</w:t>
      </w:r>
      <w:r w:rsidR="008E30E8">
        <w:rPr>
          <w:noProof/>
          <w:snapToGrid w:val="0"/>
          <w:sz w:val="22"/>
          <w:szCs w:val="22"/>
        </w:rPr>
        <w:t>Продавц</w:t>
      </w:r>
      <w:r w:rsidRPr="007A2AD3">
        <w:rPr>
          <w:noProof/>
          <w:snapToGrid w:val="0"/>
          <w:sz w:val="22"/>
          <w:szCs w:val="22"/>
        </w:rPr>
        <w:t>а» в порядке, определенном законодательством Российской Федерации.</w:t>
      </w:r>
    </w:p>
    <w:p w:rsidR="007A2AD3" w:rsidRPr="007A2AD3" w:rsidRDefault="007A2AD3" w:rsidP="007A2AD3">
      <w:pPr>
        <w:widowControl w:val="0"/>
        <w:tabs>
          <w:tab w:val="left" w:pos="1260"/>
        </w:tabs>
        <w:ind w:firstLine="720"/>
        <w:jc w:val="both"/>
        <w:rPr>
          <w:snapToGrid w:val="0"/>
          <w:sz w:val="22"/>
          <w:szCs w:val="22"/>
        </w:rPr>
      </w:pPr>
      <w:r w:rsidRPr="007A2AD3">
        <w:rPr>
          <w:snapToGrid w:val="0"/>
          <w:sz w:val="22"/>
          <w:szCs w:val="22"/>
        </w:rPr>
        <w:t>6.3. Исчисление сроков, указанных в настоящем Договоре, исчисляется периодом времени, указанном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rsidR="007A2AD3" w:rsidRPr="007A2AD3" w:rsidRDefault="007A2AD3" w:rsidP="007A2AD3">
      <w:pPr>
        <w:tabs>
          <w:tab w:val="left" w:pos="1260"/>
        </w:tabs>
        <w:ind w:firstLine="720"/>
        <w:jc w:val="both"/>
        <w:rPr>
          <w:sz w:val="22"/>
          <w:szCs w:val="22"/>
        </w:rPr>
      </w:pPr>
      <w:r w:rsidRPr="007A2AD3">
        <w:rPr>
          <w:noProof/>
          <w:snapToGrid w:val="0"/>
          <w:sz w:val="22"/>
          <w:szCs w:val="22"/>
        </w:rPr>
        <w:lastRenderedPageBreak/>
        <w:t>6.</w:t>
      </w:r>
      <w:bookmarkEnd w:id="2"/>
      <w:r w:rsidRPr="007A2AD3">
        <w:rPr>
          <w:noProof/>
          <w:snapToGrid w:val="0"/>
          <w:sz w:val="22"/>
          <w:szCs w:val="22"/>
        </w:rPr>
        <w:t xml:space="preserve">4. Настоящий </w:t>
      </w:r>
      <w:r w:rsidRPr="007A2AD3">
        <w:rPr>
          <w:sz w:val="22"/>
          <w:szCs w:val="22"/>
        </w:rPr>
        <w:t>Договор составлен в 3 (трех) экземплярах, имеющих одинаковую юридическую силу, по одному для каждой их Сторон, третий экземпляр для Управления Федеральной службы государственной регистрации, кадастра и картографии по Челябинской области.</w:t>
      </w:r>
    </w:p>
    <w:p w:rsidR="007A2AD3" w:rsidRPr="007A2AD3" w:rsidRDefault="007A2AD3" w:rsidP="007A2AD3">
      <w:pPr>
        <w:tabs>
          <w:tab w:val="left" w:pos="1260"/>
        </w:tabs>
        <w:ind w:firstLine="720"/>
        <w:jc w:val="both"/>
        <w:rPr>
          <w:sz w:val="22"/>
          <w:szCs w:val="22"/>
        </w:rPr>
      </w:pPr>
      <w:r w:rsidRPr="007A2AD3">
        <w:rPr>
          <w:sz w:val="22"/>
          <w:szCs w:val="22"/>
        </w:rPr>
        <w:t>6.5. «Покупатель» после государственной регистрации права собственности на  «Объект» имеет право на однократное предоставление земельного участка в аренду без проведения торгов для завершения строительства расположенного на нем «Объекта». Оформление прав на земельный участок под завершенным строительством объектом осуществляется в соответствии с законодательством Российской Федерации.</w:t>
      </w:r>
    </w:p>
    <w:p w:rsidR="007A2AD3" w:rsidRPr="007A2AD3" w:rsidRDefault="007A2AD3" w:rsidP="007A2AD3">
      <w:pPr>
        <w:tabs>
          <w:tab w:val="left" w:pos="1260"/>
        </w:tabs>
        <w:ind w:firstLine="708"/>
        <w:jc w:val="both"/>
        <w:rPr>
          <w:sz w:val="22"/>
          <w:szCs w:val="22"/>
        </w:rPr>
      </w:pPr>
    </w:p>
    <w:p w:rsidR="006174F7" w:rsidRPr="006174F7" w:rsidRDefault="006174F7" w:rsidP="006174F7">
      <w:pPr>
        <w:overflowPunct w:val="0"/>
        <w:autoSpaceDE w:val="0"/>
        <w:autoSpaceDN w:val="0"/>
        <w:adjustRightInd w:val="0"/>
        <w:ind w:firstLine="708"/>
        <w:jc w:val="center"/>
        <w:textAlignment w:val="baseline"/>
        <w:rPr>
          <w:sz w:val="22"/>
          <w:szCs w:val="22"/>
        </w:rPr>
      </w:pPr>
      <w:r w:rsidRPr="006174F7">
        <w:rPr>
          <w:sz w:val="22"/>
          <w:szCs w:val="22"/>
        </w:rPr>
        <w:t xml:space="preserve">7. </w:t>
      </w:r>
      <w:r w:rsidRPr="006174F7">
        <w:rPr>
          <w:caps/>
          <w:sz w:val="22"/>
          <w:szCs w:val="22"/>
        </w:rPr>
        <w:t>Юридические адреса и реквизиты сторон</w:t>
      </w:r>
      <w:r w:rsidRPr="006174F7">
        <w:rPr>
          <w:sz w:val="22"/>
          <w:szCs w:val="22"/>
        </w:rPr>
        <w:t>:</w:t>
      </w:r>
    </w:p>
    <w:p w:rsidR="006174F7" w:rsidRPr="006174F7" w:rsidRDefault="006174F7" w:rsidP="006174F7">
      <w:pPr>
        <w:overflowPunct w:val="0"/>
        <w:autoSpaceDE w:val="0"/>
        <w:autoSpaceDN w:val="0"/>
        <w:adjustRightInd w:val="0"/>
        <w:jc w:val="both"/>
        <w:textAlignment w:val="baseline"/>
        <w:rPr>
          <w:sz w:val="22"/>
          <w:szCs w:val="22"/>
        </w:rPr>
      </w:pPr>
    </w:p>
    <w:p w:rsidR="006174F7" w:rsidRPr="006174F7" w:rsidRDefault="006174F7" w:rsidP="006174F7">
      <w:pPr>
        <w:overflowPunct w:val="0"/>
        <w:autoSpaceDE w:val="0"/>
        <w:autoSpaceDN w:val="0"/>
        <w:adjustRightInd w:val="0"/>
        <w:jc w:val="both"/>
        <w:textAlignment w:val="baseline"/>
        <w:rPr>
          <w:sz w:val="22"/>
          <w:szCs w:val="22"/>
        </w:rPr>
      </w:pPr>
      <w:r w:rsidRPr="006174F7">
        <w:rPr>
          <w:sz w:val="22"/>
          <w:szCs w:val="22"/>
        </w:rPr>
        <w:t xml:space="preserve">«ПРОДАВЕЦ»                                                                </w:t>
      </w:r>
      <w:r>
        <w:rPr>
          <w:sz w:val="22"/>
          <w:szCs w:val="22"/>
        </w:rPr>
        <w:t xml:space="preserve">          </w:t>
      </w:r>
      <w:r w:rsidRPr="006174F7">
        <w:rPr>
          <w:sz w:val="22"/>
          <w:szCs w:val="22"/>
        </w:rPr>
        <w:t>«ПОКУПАТЕЛЬ»</w:t>
      </w:r>
    </w:p>
    <w:tbl>
      <w:tblPr>
        <w:tblW w:w="10632" w:type="dxa"/>
        <w:tblInd w:w="-176" w:type="dxa"/>
        <w:tblLook w:val="04A0" w:firstRow="1" w:lastRow="0" w:firstColumn="1" w:lastColumn="0" w:noHBand="0" w:noVBand="1"/>
      </w:tblPr>
      <w:tblGrid>
        <w:gridCol w:w="5671"/>
        <w:gridCol w:w="4961"/>
      </w:tblGrid>
      <w:tr w:rsidR="006174F7" w:rsidRPr="006174F7" w:rsidTr="00E97240">
        <w:trPr>
          <w:trHeight w:val="1992"/>
        </w:trPr>
        <w:tc>
          <w:tcPr>
            <w:tcW w:w="5671" w:type="dxa"/>
            <w:hideMark/>
          </w:tcPr>
          <w:p w:rsidR="006174F7" w:rsidRPr="006174F7" w:rsidRDefault="006174F7" w:rsidP="00E97240">
            <w:pPr>
              <w:ind w:left="34"/>
              <w:rPr>
                <w:sz w:val="22"/>
                <w:szCs w:val="22"/>
              </w:rPr>
            </w:pPr>
            <w:r w:rsidRPr="006174F7">
              <w:rPr>
                <w:sz w:val="22"/>
                <w:szCs w:val="22"/>
              </w:rPr>
              <w:t xml:space="preserve">Администрация </w:t>
            </w:r>
            <w:proofErr w:type="spellStart"/>
            <w:r w:rsidRPr="006174F7">
              <w:rPr>
                <w:sz w:val="22"/>
                <w:szCs w:val="22"/>
              </w:rPr>
              <w:t>Еткульского</w:t>
            </w:r>
            <w:proofErr w:type="spellEnd"/>
            <w:r w:rsidRPr="006174F7">
              <w:rPr>
                <w:sz w:val="22"/>
                <w:szCs w:val="22"/>
              </w:rPr>
              <w:t xml:space="preserve"> муниципального района  </w:t>
            </w:r>
          </w:p>
          <w:p w:rsidR="006174F7" w:rsidRPr="006174F7" w:rsidRDefault="006174F7" w:rsidP="00E97240">
            <w:pPr>
              <w:ind w:left="34"/>
              <w:rPr>
                <w:sz w:val="22"/>
                <w:szCs w:val="22"/>
              </w:rPr>
            </w:pPr>
            <w:r w:rsidRPr="006174F7">
              <w:rPr>
                <w:sz w:val="22"/>
                <w:szCs w:val="22"/>
              </w:rPr>
              <w:t>с. Еткуль, ул. Ленина 34</w:t>
            </w:r>
          </w:p>
          <w:p w:rsidR="006174F7" w:rsidRPr="006174F7" w:rsidRDefault="006174F7" w:rsidP="00E97240">
            <w:pPr>
              <w:tabs>
                <w:tab w:val="left" w:pos="6390"/>
              </w:tabs>
              <w:ind w:left="34"/>
              <w:rPr>
                <w:sz w:val="22"/>
                <w:szCs w:val="22"/>
              </w:rPr>
            </w:pPr>
            <w:r w:rsidRPr="006174F7">
              <w:rPr>
                <w:sz w:val="22"/>
                <w:szCs w:val="22"/>
              </w:rPr>
              <w:t>ИНН 7430000485, КПП 743001001,</w:t>
            </w:r>
          </w:p>
          <w:p w:rsidR="006174F7" w:rsidRPr="006174F7" w:rsidRDefault="006174F7" w:rsidP="00E97240">
            <w:pPr>
              <w:tabs>
                <w:tab w:val="left" w:pos="6390"/>
              </w:tabs>
              <w:ind w:left="34"/>
              <w:rPr>
                <w:sz w:val="22"/>
                <w:szCs w:val="22"/>
              </w:rPr>
            </w:pPr>
            <w:r w:rsidRPr="006174F7">
              <w:rPr>
                <w:sz w:val="22"/>
                <w:szCs w:val="22"/>
              </w:rPr>
              <w:t xml:space="preserve">ОГРН 1027401634952 </w:t>
            </w:r>
          </w:p>
          <w:p w:rsidR="006174F7" w:rsidRPr="006174F7" w:rsidRDefault="006174F7" w:rsidP="00E97240">
            <w:pPr>
              <w:tabs>
                <w:tab w:val="left" w:pos="6390"/>
              </w:tabs>
              <w:ind w:left="34"/>
              <w:rPr>
                <w:sz w:val="22"/>
                <w:szCs w:val="22"/>
              </w:rPr>
            </w:pPr>
          </w:p>
        </w:tc>
        <w:tc>
          <w:tcPr>
            <w:tcW w:w="4961" w:type="dxa"/>
            <w:hideMark/>
          </w:tcPr>
          <w:p w:rsidR="006174F7" w:rsidRPr="006174F7" w:rsidRDefault="006174F7" w:rsidP="00E97240">
            <w:pPr>
              <w:rPr>
                <w:sz w:val="22"/>
                <w:szCs w:val="22"/>
              </w:rPr>
            </w:pPr>
            <w:r w:rsidRPr="006174F7">
              <w:rPr>
                <w:sz w:val="22"/>
                <w:szCs w:val="22"/>
              </w:rPr>
              <w:t xml:space="preserve">ФИО,              </w:t>
            </w:r>
          </w:p>
          <w:p w:rsidR="006174F7" w:rsidRPr="006174F7" w:rsidRDefault="006174F7" w:rsidP="00E97240">
            <w:pPr>
              <w:tabs>
                <w:tab w:val="left" w:pos="6390"/>
              </w:tabs>
              <w:ind w:left="30" w:right="-428" w:hanging="30"/>
              <w:jc w:val="both"/>
              <w:rPr>
                <w:sz w:val="22"/>
                <w:szCs w:val="22"/>
              </w:rPr>
            </w:pPr>
            <w:r w:rsidRPr="006174F7">
              <w:rPr>
                <w:sz w:val="22"/>
                <w:szCs w:val="22"/>
              </w:rPr>
              <w:t xml:space="preserve">паспорт ________, выдан _______________.                                                                                                     </w:t>
            </w:r>
          </w:p>
          <w:p w:rsidR="006174F7" w:rsidRPr="006174F7" w:rsidRDefault="006174F7" w:rsidP="00E97240">
            <w:pPr>
              <w:ind w:left="30" w:hanging="30"/>
              <w:jc w:val="both"/>
              <w:rPr>
                <w:sz w:val="22"/>
                <w:szCs w:val="22"/>
              </w:rPr>
            </w:pPr>
            <w:r w:rsidRPr="006174F7">
              <w:rPr>
                <w:sz w:val="22"/>
                <w:szCs w:val="22"/>
              </w:rPr>
              <w:t>_____________________________________</w:t>
            </w:r>
          </w:p>
          <w:p w:rsidR="006174F7" w:rsidRPr="006174F7" w:rsidRDefault="006174F7" w:rsidP="00E97240">
            <w:pPr>
              <w:tabs>
                <w:tab w:val="left" w:pos="6390"/>
              </w:tabs>
              <w:ind w:left="30" w:hanging="30"/>
              <w:jc w:val="both"/>
              <w:rPr>
                <w:sz w:val="22"/>
                <w:szCs w:val="22"/>
              </w:rPr>
            </w:pPr>
            <w:r w:rsidRPr="006174F7">
              <w:rPr>
                <w:sz w:val="22"/>
                <w:szCs w:val="22"/>
              </w:rPr>
              <w:t>зарегистрирован: ____________________________________</w:t>
            </w:r>
          </w:p>
          <w:p w:rsidR="006174F7" w:rsidRPr="006174F7" w:rsidRDefault="006174F7" w:rsidP="00E97240">
            <w:pPr>
              <w:overflowPunct w:val="0"/>
              <w:autoSpaceDE w:val="0"/>
              <w:autoSpaceDN w:val="0"/>
              <w:adjustRightInd w:val="0"/>
              <w:ind w:right="-655"/>
              <w:textAlignment w:val="baseline"/>
              <w:rPr>
                <w:sz w:val="22"/>
                <w:szCs w:val="22"/>
              </w:rPr>
            </w:pPr>
          </w:p>
        </w:tc>
      </w:tr>
    </w:tbl>
    <w:p w:rsidR="006174F7" w:rsidRPr="006174F7" w:rsidRDefault="006174F7" w:rsidP="006174F7">
      <w:pPr>
        <w:overflowPunct w:val="0"/>
        <w:autoSpaceDE w:val="0"/>
        <w:autoSpaceDN w:val="0"/>
        <w:adjustRightInd w:val="0"/>
        <w:jc w:val="center"/>
        <w:textAlignment w:val="baseline"/>
        <w:rPr>
          <w:sz w:val="22"/>
          <w:szCs w:val="22"/>
        </w:rPr>
      </w:pPr>
      <w:r>
        <w:rPr>
          <w:sz w:val="22"/>
          <w:szCs w:val="22"/>
        </w:rPr>
        <w:t>8</w:t>
      </w:r>
      <w:r w:rsidRPr="006174F7">
        <w:rPr>
          <w:sz w:val="22"/>
          <w:szCs w:val="22"/>
        </w:rPr>
        <w:t>. ПОДПИСИ СТОРОН:</w:t>
      </w:r>
    </w:p>
    <w:p w:rsidR="006174F7" w:rsidRDefault="006174F7" w:rsidP="006174F7">
      <w:pPr>
        <w:overflowPunct w:val="0"/>
        <w:autoSpaceDE w:val="0"/>
        <w:autoSpaceDN w:val="0"/>
        <w:adjustRightInd w:val="0"/>
        <w:jc w:val="both"/>
        <w:textAlignment w:val="baseline"/>
        <w:rPr>
          <w:sz w:val="22"/>
          <w:szCs w:val="22"/>
        </w:rPr>
      </w:pPr>
      <w:r w:rsidRPr="006174F7">
        <w:rPr>
          <w:sz w:val="22"/>
          <w:szCs w:val="22"/>
        </w:rPr>
        <w:t>«Продавец»:</w:t>
      </w:r>
    </w:p>
    <w:p w:rsidR="006174F7" w:rsidRPr="006174F7" w:rsidRDefault="006174F7" w:rsidP="006174F7">
      <w:pPr>
        <w:overflowPunct w:val="0"/>
        <w:autoSpaceDE w:val="0"/>
        <w:autoSpaceDN w:val="0"/>
        <w:adjustRightInd w:val="0"/>
        <w:jc w:val="both"/>
        <w:textAlignment w:val="baseline"/>
        <w:rPr>
          <w:sz w:val="22"/>
          <w:szCs w:val="22"/>
        </w:rPr>
      </w:pPr>
      <w:r>
        <w:rPr>
          <w:sz w:val="22"/>
          <w:szCs w:val="22"/>
        </w:rPr>
        <w:t>________________________________________________________________________________________</w:t>
      </w:r>
    </w:p>
    <w:p w:rsidR="006174F7" w:rsidRDefault="006174F7" w:rsidP="006174F7">
      <w:pPr>
        <w:overflowPunct w:val="0"/>
        <w:autoSpaceDE w:val="0"/>
        <w:autoSpaceDN w:val="0"/>
        <w:adjustRightInd w:val="0"/>
        <w:jc w:val="both"/>
        <w:textAlignment w:val="baseline"/>
        <w:rPr>
          <w:sz w:val="22"/>
          <w:szCs w:val="22"/>
        </w:rPr>
      </w:pPr>
      <w:r w:rsidRPr="006174F7">
        <w:rPr>
          <w:sz w:val="22"/>
          <w:szCs w:val="22"/>
        </w:rPr>
        <w:t>МП</w:t>
      </w:r>
    </w:p>
    <w:p w:rsidR="00AE3640" w:rsidRPr="006174F7" w:rsidRDefault="00AE3640" w:rsidP="006174F7">
      <w:pPr>
        <w:overflowPunct w:val="0"/>
        <w:autoSpaceDE w:val="0"/>
        <w:autoSpaceDN w:val="0"/>
        <w:adjustRightInd w:val="0"/>
        <w:jc w:val="both"/>
        <w:textAlignment w:val="baseline"/>
        <w:rPr>
          <w:sz w:val="22"/>
          <w:szCs w:val="22"/>
        </w:rPr>
      </w:pPr>
    </w:p>
    <w:tbl>
      <w:tblPr>
        <w:tblW w:w="0" w:type="auto"/>
        <w:tblLook w:val="01E0" w:firstRow="1" w:lastRow="1" w:firstColumn="1" w:lastColumn="1" w:noHBand="0" w:noVBand="0"/>
      </w:tblPr>
      <w:tblGrid>
        <w:gridCol w:w="10051"/>
      </w:tblGrid>
      <w:tr w:rsidR="006174F7" w:rsidRPr="006174F7" w:rsidTr="00E97240">
        <w:tc>
          <w:tcPr>
            <w:tcW w:w="10051" w:type="dxa"/>
          </w:tcPr>
          <w:p w:rsidR="006174F7" w:rsidRPr="006174F7" w:rsidRDefault="006174F7" w:rsidP="00E97240">
            <w:pPr>
              <w:overflowPunct w:val="0"/>
              <w:autoSpaceDE w:val="0"/>
              <w:autoSpaceDN w:val="0"/>
              <w:adjustRightInd w:val="0"/>
              <w:jc w:val="both"/>
              <w:textAlignment w:val="baseline"/>
              <w:rPr>
                <w:sz w:val="22"/>
                <w:szCs w:val="22"/>
              </w:rPr>
            </w:pPr>
            <w:r w:rsidRPr="006174F7">
              <w:rPr>
                <w:sz w:val="22"/>
                <w:szCs w:val="22"/>
              </w:rPr>
              <w:t>«Покупатель»:</w:t>
            </w:r>
          </w:p>
          <w:p w:rsidR="006174F7" w:rsidRPr="006174F7" w:rsidRDefault="006174F7" w:rsidP="00E97240">
            <w:pPr>
              <w:overflowPunct w:val="0"/>
              <w:autoSpaceDE w:val="0"/>
              <w:autoSpaceDN w:val="0"/>
              <w:adjustRightInd w:val="0"/>
              <w:jc w:val="both"/>
              <w:textAlignment w:val="baseline"/>
              <w:rPr>
                <w:sz w:val="22"/>
                <w:szCs w:val="22"/>
              </w:rPr>
            </w:pPr>
            <w:r w:rsidRPr="006174F7">
              <w:rPr>
                <w:sz w:val="22"/>
                <w:szCs w:val="22"/>
              </w:rPr>
              <w:t>_______________________________________________________________</w:t>
            </w:r>
            <w:r>
              <w:rPr>
                <w:sz w:val="22"/>
                <w:szCs w:val="22"/>
              </w:rPr>
              <w:t>_________________________</w:t>
            </w:r>
          </w:p>
        </w:tc>
      </w:tr>
    </w:tbl>
    <w:p w:rsidR="007A2AD3" w:rsidRDefault="007A2AD3" w:rsidP="007A2AD3">
      <w:pPr>
        <w:spacing w:after="200" w:line="276" w:lineRule="auto"/>
        <w:rPr>
          <w:sz w:val="22"/>
          <w:szCs w:val="22"/>
        </w:rPr>
      </w:pPr>
    </w:p>
    <w:p w:rsidR="006174F7" w:rsidRDefault="006174F7" w:rsidP="007A2AD3">
      <w:pPr>
        <w:spacing w:after="200" w:line="276" w:lineRule="auto"/>
        <w:rPr>
          <w:sz w:val="22"/>
          <w:szCs w:val="22"/>
        </w:rPr>
      </w:pPr>
    </w:p>
    <w:p w:rsidR="006174F7" w:rsidRDefault="006174F7" w:rsidP="007A2AD3">
      <w:pPr>
        <w:spacing w:after="200" w:line="276" w:lineRule="auto"/>
        <w:rPr>
          <w:sz w:val="22"/>
          <w:szCs w:val="22"/>
        </w:rPr>
      </w:pPr>
    </w:p>
    <w:p w:rsidR="006174F7" w:rsidRDefault="006174F7" w:rsidP="007A2AD3">
      <w:pPr>
        <w:spacing w:after="200" w:line="276" w:lineRule="auto"/>
        <w:rPr>
          <w:sz w:val="22"/>
          <w:szCs w:val="22"/>
        </w:rPr>
      </w:pPr>
    </w:p>
    <w:p w:rsidR="006174F7" w:rsidRDefault="006174F7" w:rsidP="007A2AD3">
      <w:pPr>
        <w:spacing w:after="200" w:line="276" w:lineRule="auto"/>
        <w:rPr>
          <w:sz w:val="22"/>
          <w:szCs w:val="22"/>
        </w:rPr>
      </w:pPr>
    </w:p>
    <w:p w:rsidR="006174F7" w:rsidRDefault="006174F7" w:rsidP="007A2AD3">
      <w:pPr>
        <w:spacing w:after="200" w:line="276" w:lineRule="auto"/>
        <w:rPr>
          <w:sz w:val="22"/>
          <w:szCs w:val="22"/>
        </w:rPr>
      </w:pPr>
    </w:p>
    <w:p w:rsidR="006174F7" w:rsidRDefault="006174F7" w:rsidP="007A2AD3">
      <w:pPr>
        <w:spacing w:after="200" w:line="276" w:lineRule="auto"/>
        <w:rPr>
          <w:sz w:val="22"/>
          <w:szCs w:val="22"/>
        </w:rPr>
      </w:pPr>
    </w:p>
    <w:p w:rsidR="006174F7" w:rsidRDefault="006174F7" w:rsidP="007A2AD3">
      <w:pPr>
        <w:spacing w:after="200" w:line="276" w:lineRule="auto"/>
        <w:rPr>
          <w:sz w:val="22"/>
          <w:szCs w:val="22"/>
        </w:rPr>
      </w:pPr>
    </w:p>
    <w:p w:rsidR="006174F7" w:rsidRDefault="006174F7" w:rsidP="007A2AD3">
      <w:pPr>
        <w:spacing w:after="200" w:line="276" w:lineRule="auto"/>
        <w:rPr>
          <w:sz w:val="22"/>
          <w:szCs w:val="22"/>
        </w:rPr>
      </w:pPr>
    </w:p>
    <w:p w:rsidR="006174F7" w:rsidRDefault="006174F7" w:rsidP="007A2AD3">
      <w:pPr>
        <w:spacing w:after="200" w:line="276" w:lineRule="auto"/>
        <w:rPr>
          <w:sz w:val="22"/>
          <w:szCs w:val="22"/>
        </w:rPr>
      </w:pPr>
    </w:p>
    <w:p w:rsidR="006174F7" w:rsidRDefault="006174F7" w:rsidP="007A2AD3">
      <w:pPr>
        <w:spacing w:after="200" w:line="276" w:lineRule="auto"/>
        <w:rPr>
          <w:sz w:val="22"/>
          <w:szCs w:val="22"/>
        </w:rPr>
      </w:pPr>
    </w:p>
    <w:p w:rsidR="007D5197" w:rsidRDefault="007D5197" w:rsidP="007A2AD3">
      <w:pPr>
        <w:spacing w:after="200" w:line="276" w:lineRule="auto"/>
        <w:rPr>
          <w:sz w:val="22"/>
          <w:szCs w:val="22"/>
        </w:rPr>
      </w:pPr>
    </w:p>
    <w:p w:rsidR="007D5197" w:rsidRDefault="007D5197" w:rsidP="007A2AD3">
      <w:pPr>
        <w:spacing w:after="200" w:line="276" w:lineRule="auto"/>
        <w:rPr>
          <w:sz w:val="22"/>
          <w:szCs w:val="22"/>
        </w:rPr>
      </w:pPr>
    </w:p>
    <w:p w:rsidR="007D5197" w:rsidRDefault="007D5197" w:rsidP="007A2AD3">
      <w:pPr>
        <w:spacing w:after="200" w:line="276" w:lineRule="auto"/>
        <w:rPr>
          <w:sz w:val="22"/>
          <w:szCs w:val="22"/>
        </w:rPr>
      </w:pPr>
    </w:p>
    <w:p w:rsidR="00D02984" w:rsidRDefault="00D02984" w:rsidP="007A2AD3">
      <w:pPr>
        <w:spacing w:after="200" w:line="276" w:lineRule="auto"/>
        <w:rPr>
          <w:sz w:val="22"/>
          <w:szCs w:val="22"/>
        </w:rPr>
      </w:pPr>
    </w:p>
    <w:p w:rsidR="00D02984" w:rsidRDefault="00D02984" w:rsidP="007A2AD3">
      <w:pPr>
        <w:spacing w:after="200" w:line="276" w:lineRule="auto"/>
        <w:rPr>
          <w:sz w:val="22"/>
          <w:szCs w:val="22"/>
        </w:rPr>
      </w:pPr>
    </w:p>
    <w:p w:rsidR="007D5197" w:rsidRDefault="007D5197" w:rsidP="007A2AD3">
      <w:pPr>
        <w:spacing w:after="200" w:line="276" w:lineRule="auto"/>
        <w:rPr>
          <w:sz w:val="22"/>
          <w:szCs w:val="22"/>
        </w:rPr>
      </w:pPr>
    </w:p>
    <w:p w:rsidR="004E5BBE" w:rsidRPr="00B0718F" w:rsidRDefault="004E5BBE" w:rsidP="004E5BBE">
      <w:pPr>
        <w:tabs>
          <w:tab w:val="left" w:pos="6435"/>
          <w:tab w:val="left" w:pos="9011"/>
        </w:tabs>
        <w:autoSpaceDE w:val="0"/>
        <w:autoSpaceDN w:val="0"/>
        <w:adjustRightInd w:val="0"/>
        <w:ind w:firstLine="709"/>
        <w:contextualSpacing/>
        <w:jc w:val="right"/>
        <w:rPr>
          <w:rFonts w:eastAsia="Calibri"/>
          <w:sz w:val="22"/>
          <w:szCs w:val="22"/>
          <w:lang w:eastAsia="en-US"/>
        </w:rPr>
      </w:pPr>
    </w:p>
    <w:p w:rsidR="007A2AD3" w:rsidRPr="007A2AD3" w:rsidRDefault="007A2AD3" w:rsidP="007A2AD3">
      <w:pPr>
        <w:ind w:firstLine="709"/>
        <w:contextualSpacing/>
        <w:jc w:val="center"/>
        <w:rPr>
          <w:sz w:val="22"/>
          <w:szCs w:val="22"/>
        </w:rPr>
      </w:pPr>
      <w:r w:rsidRPr="007A2AD3">
        <w:rPr>
          <w:sz w:val="22"/>
          <w:szCs w:val="22"/>
        </w:rPr>
        <w:t xml:space="preserve">АКТ </w:t>
      </w:r>
    </w:p>
    <w:p w:rsidR="007A2AD3" w:rsidRPr="007A2AD3" w:rsidRDefault="007A2AD3" w:rsidP="007A2AD3">
      <w:pPr>
        <w:ind w:firstLine="709"/>
        <w:contextualSpacing/>
        <w:jc w:val="center"/>
        <w:rPr>
          <w:sz w:val="22"/>
          <w:szCs w:val="22"/>
        </w:rPr>
      </w:pPr>
      <w:r w:rsidRPr="007A2AD3">
        <w:rPr>
          <w:sz w:val="22"/>
          <w:szCs w:val="22"/>
        </w:rPr>
        <w:t xml:space="preserve">приема-передачи </w:t>
      </w:r>
    </w:p>
    <w:p w:rsidR="007A2AD3" w:rsidRPr="007A2AD3" w:rsidRDefault="007A2AD3" w:rsidP="007A2AD3">
      <w:pPr>
        <w:ind w:firstLine="709"/>
        <w:contextualSpacing/>
        <w:jc w:val="center"/>
        <w:rPr>
          <w:sz w:val="22"/>
          <w:szCs w:val="22"/>
        </w:rPr>
      </w:pPr>
    </w:p>
    <w:p w:rsidR="007A2AD3" w:rsidRPr="007A2AD3" w:rsidRDefault="002A5AF5" w:rsidP="007A2AD3">
      <w:pPr>
        <w:contextualSpacing/>
        <w:rPr>
          <w:sz w:val="22"/>
          <w:szCs w:val="22"/>
        </w:rPr>
      </w:pPr>
      <w:proofErr w:type="spellStart"/>
      <w:r>
        <w:rPr>
          <w:sz w:val="22"/>
          <w:szCs w:val="22"/>
        </w:rPr>
        <w:t>с</w:t>
      </w:r>
      <w:proofErr w:type="gramStart"/>
      <w:r>
        <w:rPr>
          <w:sz w:val="22"/>
          <w:szCs w:val="22"/>
        </w:rPr>
        <w:t>.Е</w:t>
      </w:r>
      <w:proofErr w:type="gramEnd"/>
      <w:r>
        <w:rPr>
          <w:sz w:val="22"/>
          <w:szCs w:val="22"/>
        </w:rPr>
        <w:t>ткуль</w:t>
      </w:r>
      <w:proofErr w:type="spellEnd"/>
      <w:r w:rsidR="007A2AD3" w:rsidRPr="007A2AD3">
        <w:rPr>
          <w:sz w:val="22"/>
          <w:szCs w:val="22"/>
        </w:rPr>
        <w:tab/>
      </w:r>
      <w:r w:rsidR="007A2AD3" w:rsidRPr="007A2AD3">
        <w:rPr>
          <w:sz w:val="22"/>
          <w:szCs w:val="22"/>
        </w:rPr>
        <w:tab/>
      </w:r>
      <w:r w:rsidR="007A2AD3" w:rsidRPr="007A2AD3">
        <w:rPr>
          <w:sz w:val="22"/>
          <w:szCs w:val="22"/>
        </w:rPr>
        <w:tab/>
      </w:r>
      <w:r w:rsidR="007A2AD3" w:rsidRPr="007A2AD3">
        <w:rPr>
          <w:sz w:val="22"/>
          <w:szCs w:val="22"/>
        </w:rPr>
        <w:tab/>
      </w:r>
      <w:r w:rsidR="007A2AD3" w:rsidRPr="007A2AD3">
        <w:rPr>
          <w:sz w:val="22"/>
          <w:szCs w:val="22"/>
        </w:rPr>
        <w:tab/>
      </w:r>
      <w:r w:rsidR="007A2AD3" w:rsidRPr="007A2AD3">
        <w:rPr>
          <w:sz w:val="22"/>
          <w:szCs w:val="22"/>
        </w:rPr>
        <w:tab/>
        <w:t xml:space="preserve">  </w:t>
      </w:r>
      <w:r>
        <w:rPr>
          <w:sz w:val="22"/>
          <w:szCs w:val="22"/>
        </w:rPr>
        <w:t xml:space="preserve">              </w:t>
      </w:r>
      <w:r w:rsidR="007A2AD3" w:rsidRPr="007A2AD3">
        <w:rPr>
          <w:sz w:val="22"/>
          <w:szCs w:val="22"/>
        </w:rPr>
        <w:t xml:space="preserve">                  </w:t>
      </w:r>
      <w:r w:rsidR="007D5197">
        <w:rPr>
          <w:sz w:val="22"/>
          <w:szCs w:val="22"/>
        </w:rPr>
        <w:t xml:space="preserve">   </w:t>
      </w:r>
      <w:r w:rsidR="007A2AD3" w:rsidRPr="007A2AD3">
        <w:rPr>
          <w:sz w:val="22"/>
          <w:szCs w:val="22"/>
        </w:rPr>
        <w:t xml:space="preserve">                 "___"____________  </w:t>
      </w:r>
    </w:p>
    <w:p w:rsidR="007A2AD3" w:rsidRPr="007A2AD3" w:rsidRDefault="007A2AD3" w:rsidP="007A2AD3">
      <w:pPr>
        <w:contextualSpacing/>
        <w:rPr>
          <w:sz w:val="22"/>
          <w:szCs w:val="22"/>
        </w:rPr>
      </w:pPr>
    </w:p>
    <w:p w:rsidR="007A2AD3" w:rsidRPr="007A2AD3" w:rsidRDefault="00575F17" w:rsidP="00A42242">
      <w:pPr>
        <w:spacing w:line="276" w:lineRule="auto"/>
        <w:ind w:firstLine="709"/>
        <w:contextualSpacing/>
        <w:jc w:val="both"/>
        <w:rPr>
          <w:sz w:val="22"/>
          <w:szCs w:val="22"/>
        </w:rPr>
      </w:pPr>
      <w:proofErr w:type="gramStart"/>
      <w:r w:rsidRPr="00575F17">
        <w:rPr>
          <w:sz w:val="22"/>
          <w:szCs w:val="22"/>
        </w:rPr>
        <w:t xml:space="preserve">Администрация </w:t>
      </w:r>
      <w:proofErr w:type="spellStart"/>
      <w:r w:rsidRPr="00575F17">
        <w:rPr>
          <w:sz w:val="22"/>
          <w:szCs w:val="22"/>
        </w:rPr>
        <w:t>Еткульского</w:t>
      </w:r>
      <w:proofErr w:type="spellEnd"/>
      <w:r w:rsidRPr="00575F17">
        <w:rPr>
          <w:sz w:val="22"/>
          <w:szCs w:val="22"/>
        </w:rPr>
        <w:t xml:space="preserve"> муниципального района, именуемая в дальнейшем «Продавец», в лице  заместителя главы </w:t>
      </w:r>
      <w:proofErr w:type="spellStart"/>
      <w:r w:rsidRPr="00575F17">
        <w:rPr>
          <w:sz w:val="22"/>
          <w:szCs w:val="22"/>
        </w:rPr>
        <w:t>Еткульского</w:t>
      </w:r>
      <w:proofErr w:type="spellEnd"/>
      <w:r w:rsidRPr="00575F17">
        <w:rPr>
          <w:sz w:val="22"/>
          <w:szCs w:val="22"/>
        </w:rPr>
        <w:t xml:space="preserve"> муниципального района Поповой Елены Владимировны, действующей на основании постановления администрации </w:t>
      </w:r>
      <w:proofErr w:type="spellStart"/>
      <w:r w:rsidRPr="00575F17">
        <w:rPr>
          <w:sz w:val="22"/>
          <w:szCs w:val="22"/>
        </w:rPr>
        <w:t>Еткульского</w:t>
      </w:r>
      <w:proofErr w:type="spellEnd"/>
      <w:r w:rsidRPr="00575F17">
        <w:rPr>
          <w:sz w:val="22"/>
          <w:szCs w:val="22"/>
        </w:rPr>
        <w:t xml:space="preserve"> муниципального района № 07 от 13.01.2020 г., действующий от имени собственника объекта незавершенного строительства на основании решения </w:t>
      </w:r>
      <w:proofErr w:type="spellStart"/>
      <w:r w:rsidRPr="00575F17">
        <w:rPr>
          <w:sz w:val="22"/>
          <w:szCs w:val="22"/>
        </w:rPr>
        <w:t>Еткульского</w:t>
      </w:r>
      <w:proofErr w:type="spellEnd"/>
      <w:r w:rsidRPr="00575F17">
        <w:rPr>
          <w:sz w:val="22"/>
          <w:szCs w:val="22"/>
        </w:rPr>
        <w:t xml:space="preserve"> районного суда Челябинской области от  25.06.2021г. по  делу № 2-349/2021,   с  одной стороны, и  ______________, именуемый в дальнейшем «Покупатель</w:t>
      </w:r>
      <w:proofErr w:type="gramEnd"/>
      <w:r w:rsidRPr="00575F17">
        <w:rPr>
          <w:sz w:val="22"/>
          <w:szCs w:val="22"/>
        </w:rPr>
        <w:t>», с другой стороны, вместе именуемые</w:t>
      </w:r>
      <w:r>
        <w:rPr>
          <w:sz w:val="22"/>
          <w:szCs w:val="22"/>
        </w:rPr>
        <w:t xml:space="preserve"> </w:t>
      </w:r>
      <w:r w:rsidRPr="00575F17">
        <w:rPr>
          <w:sz w:val="22"/>
          <w:szCs w:val="22"/>
        </w:rPr>
        <w:t>«Стороны»,</w:t>
      </w:r>
      <w:r w:rsidR="00652B81">
        <w:rPr>
          <w:sz w:val="22"/>
          <w:szCs w:val="22"/>
        </w:rPr>
        <w:t xml:space="preserve"> </w:t>
      </w:r>
      <w:r w:rsidR="007A2AD3" w:rsidRPr="007A2AD3">
        <w:rPr>
          <w:sz w:val="22"/>
          <w:szCs w:val="22"/>
        </w:rPr>
        <w:t>на</w:t>
      </w:r>
      <w:r>
        <w:rPr>
          <w:sz w:val="22"/>
          <w:szCs w:val="22"/>
        </w:rPr>
        <w:t xml:space="preserve"> </w:t>
      </w:r>
      <w:r w:rsidR="007A2AD3" w:rsidRPr="007A2AD3">
        <w:rPr>
          <w:sz w:val="22"/>
          <w:szCs w:val="22"/>
        </w:rPr>
        <w:t>основании</w:t>
      </w:r>
      <w:r>
        <w:rPr>
          <w:sz w:val="22"/>
          <w:szCs w:val="22"/>
        </w:rPr>
        <w:t xml:space="preserve"> </w:t>
      </w:r>
      <w:hyperlink r:id="rId24" w:history="1">
        <w:r w:rsidR="007A2AD3" w:rsidRPr="007A2AD3">
          <w:rPr>
            <w:rFonts w:eastAsia="Calibri"/>
            <w:color w:val="000000" w:themeColor="text1"/>
            <w:sz w:val="22"/>
            <w:szCs w:val="22"/>
            <w:lang w:eastAsia="en-US"/>
          </w:rPr>
          <w:t>Договора</w:t>
        </w:r>
      </w:hyperlink>
      <w:r w:rsidR="007A2AD3" w:rsidRPr="007A2AD3">
        <w:rPr>
          <w:rFonts w:eastAsia="Calibri"/>
          <w:color w:val="000000" w:themeColor="text1"/>
          <w:sz w:val="22"/>
          <w:szCs w:val="22"/>
          <w:lang w:eastAsia="en-US"/>
        </w:rPr>
        <w:t xml:space="preserve"> к</w:t>
      </w:r>
      <w:r w:rsidR="007A2AD3" w:rsidRPr="007A2AD3">
        <w:rPr>
          <w:rFonts w:eastAsia="Calibri"/>
          <w:sz w:val="22"/>
          <w:szCs w:val="22"/>
          <w:lang w:eastAsia="en-US"/>
        </w:rPr>
        <w:t xml:space="preserve">упли-продажи объекта незавершенного строительства </w:t>
      </w:r>
      <w:proofErr w:type="gramStart"/>
      <w:r w:rsidR="007A2AD3" w:rsidRPr="007A2AD3">
        <w:rPr>
          <w:rFonts w:eastAsia="Calibri"/>
          <w:sz w:val="22"/>
          <w:szCs w:val="22"/>
          <w:lang w:eastAsia="en-US"/>
        </w:rPr>
        <w:t>от</w:t>
      </w:r>
      <w:proofErr w:type="gramEnd"/>
      <w:r w:rsidR="007A2AD3" w:rsidRPr="007A2AD3">
        <w:rPr>
          <w:rFonts w:eastAsia="Calibri"/>
          <w:sz w:val="22"/>
          <w:szCs w:val="22"/>
          <w:lang w:eastAsia="en-US"/>
        </w:rPr>
        <w:t xml:space="preserve"> «___»________  № ___</w:t>
      </w:r>
      <w:r w:rsidR="007A2AD3" w:rsidRPr="007A2AD3">
        <w:rPr>
          <w:sz w:val="22"/>
          <w:szCs w:val="22"/>
        </w:rPr>
        <w:t xml:space="preserve">, составили </w:t>
      </w:r>
      <w:proofErr w:type="gramStart"/>
      <w:r w:rsidR="007A2AD3" w:rsidRPr="007A2AD3">
        <w:rPr>
          <w:sz w:val="22"/>
          <w:szCs w:val="22"/>
        </w:rPr>
        <w:t>настоящий</w:t>
      </w:r>
      <w:proofErr w:type="gramEnd"/>
      <w:r w:rsidR="007A2AD3" w:rsidRPr="007A2AD3">
        <w:rPr>
          <w:sz w:val="22"/>
          <w:szCs w:val="22"/>
        </w:rPr>
        <w:t xml:space="preserve"> акт приема-передачи о нижеследующем:</w:t>
      </w:r>
    </w:p>
    <w:p w:rsidR="007A2AD3" w:rsidRPr="007A2AD3" w:rsidRDefault="00575F17" w:rsidP="007A2AD3">
      <w:pPr>
        <w:numPr>
          <w:ilvl w:val="0"/>
          <w:numId w:val="23"/>
        </w:numPr>
        <w:autoSpaceDE w:val="0"/>
        <w:autoSpaceDN w:val="0"/>
        <w:adjustRightInd w:val="0"/>
        <w:spacing w:after="200" w:line="276" w:lineRule="auto"/>
        <w:ind w:left="0" w:firstLine="426"/>
        <w:contextualSpacing/>
        <w:jc w:val="both"/>
        <w:rPr>
          <w:sz w:val="22"/>
          <w:szCs w:val="22"/>
        </w:rPr>
      </w:pPr>
      <w:r w:rsidRPr="00575F17">
        <w:rPr>
          <w:rFonts w:eastAsia="Calibri"/>
          <w:sz w:val="22"/>
          <w:szCs w:val="22"/>
          <w:lang w:eastAsia="en-US"/>
        </w:rPr>
        <w:t>Продавец</w:t>
      </w:r>
      <w:r w:rsidR="007A2AD3" w:rsidRPr="007A2AD3">
        <w:rPr>
          <w:rFonts w:eastAsia="Calibri"/>
          <w:sz w:val="22"/>
          <w:szCs w:val="22"/>
          <w:lang w:eastAsia="en-US"/>
        </w:rPr>
        <w:t xml:space="preserve"> передал Покупателю, а Покупатель принял в собственность </w:t>
      </w:r>
      <w:r w:rsidR="00D02984" w:rsidRPr="00D02984">
        <w:rPr>
          <w:sz w:val="22"/>
          <w:szCs w:val="22"/>
        </w:rPr>
        <w:t xml:space="preserve">объект незавершенного строительства с кадастровым номером 74:07:1000014:77 площадью застройки 204,2 </w:t>
      </w:r>
      <w:proofErr w:type="spellStart"/>
      <w:r w:rsidR="00D02984" w:rsidRPr="00D02984">
        <w:rPr>
          <w:sz w:val="22"/>
          <w:szCs w:val="22"/>
        </w:rPr>
        <w:t>кв.м</w:t>
      </w:r>
      <w:proofErr w:type="spellEnd"/>
      <w:r w:rsidR="00D02984" w:rsidRPr="00D02984">
        <w:rPr>
          <w:sz w:val="22"/>
          <w:szCs w:val="22"/>
        </w:rPr>
        <w:t xml:space="preserve">., степень готовности объекта 18%, расположенный по адресу: </w:t>
      </w:r>
      <w:proofErr w:type="gramStart"/>
      <w:r w:rsidR="00D02984" w:rsidRPr="00D02984">
        <w:rPr>
          <w:sz w:val="22"/>
          <w:szCs w:val="22"/>
        </w:rPr>
        <w:t xml:space="preserve">Челябинская область, </w:t>
      </w:r>
      <w:proofErr w:type="spellStart"/>
      <w:r w:rsidR="00D02984" w:rsidRPr="00D02984">
        <w:rPr>
          <w:sz w:val="22"/>
          <w:szCs w:val="22"/>
        </w:rPr>
        <w:t>Еткульский</w:t>
      </w:r>
      <w:proofErr w:type="spellEnd"/>
      <w:r w:rsidR="00D02984" w:rsidRPr="00D02984">
        <w:rPr>
          <w:sz w:val="22"/>
          <w:szCs w:val="22"/>
        </w:rPr>
        <w:t xml:space="preserve"> район, с. Еманжелинка, ул. Садовая 16«а» </w:t>
      </w:r>
      <w:r w:rsidR="007A2AD3" w:rsidRPr="007A2AD3">
        <w:rPr>
          <w:sz w:val="22"/>
          <w:szCs w:val="22"/>
        </w:rPr>
        <w:t>(далее – Объект).</w:t>
      </w:r>
      <w:proofErr w:type="gramEnd"/>
    </w:p>
    <w:p w:rsidR="007A2AD3" w:rsidRPr="007A2AD3" w:rsidRDefault="007A2AD3" w:rsidP="007A2AD3">
      <w:pPr>
        <w:numPr>
          <w:ilvl w:val="0"/>
          <w:numId w:val="23"/>
        </w:numPr>
        <w:autoSpaceDE w:val="0"/>
        <w:autoSpaceDN w:val="0"/>
        <w:adjustRightInd w:val="0"/>
        <w:spacing w:after="200" w:line="276" w:lineRule="auto"/>
        <w:ind w:left="0" w:firstLine="426"/>
        <w:contextualSpacing/>
        <w:jc w:val="both"/>
        <w:rPr>
          <w:sz w:val="22"/>
          <w:szCs w:val="22"/>
        </w:rPr>
      </w:pPr>
      <w:r w:rsidRPr="007A2AD3">
        <w:rPr>
          <w:rFonts w:eastAsia="Calibri"/>
          <w:sz w:val="22"/>
          <w:szCs w:val="22"/>
          <w:lang w:eastAsia="en-US"/>
        </w:rPr>
        <w:t xml:space="preserve">На момент подписания акта приема-передачи Покупатель подтверждает, что надлежащим образом идентифицировал и ознакомился с реальным состоянием Объекта, указанного в пункте 1 настоящего акта приема-передачи, в результате осмотра, который осуществлялся по адресу нахождения Объекта. Претензий </w:t>
      </w:r>
      <w:r w:rsidRPr="007A2AD3">
        <w:rPr>
          <w:sz w:val="22"/>
          <w:szCs w:val="22"/>
        </w:rPr>
        <w:t xml:space="preserve">по характеристикам и свойствам Объекта, указанного  в пункте  1 настоящего акта приема-передачи, </w:t>
      </w:r>
      <w:proofErr w:type="gramStart"/>
      <w:r w:rsidRPr="007A2AD3">
        <w:rPr>
          <w:sz w:val="22"/>
          <w:szCs w:val="22"/>
        </w:rPr>
        <w:t>которые</w:t>
      </w:r>
      <w:proofErr w:type="gramEnd"/>
      <w:r w:rsidRPr="007A2AD3">
        <w:rPr>
          <w:sz w:val="22"/>
          <w:szCs w:val="22"/>
        </w:rPr>
        <w:t xml:space="preserve"> могут повлиять на планируемое Покупателем использование и стоимость Объекта, Покупатель не имеет.</w:t>
      </w:r>
    </w:p>
    <w:p w:rsidR="007A2AD3" w:rsidRPr="007A2AD3" w:rsidRDefault="007A2AD3" w:rsidP="007A2AD3">
      <w:pPr>
        <w:numPr>
          <w:ilvl w:val="0"/>
          <w:numId w:val="23"/>
        </w:numPr>
        <w:overflowPunct w:val="0"/>
        <w:autoSpaceDE w:val="0"/>
        <w:autoSpaceDN w:val="0"/>
        <w:adjustRightInd w:val="0"/>
        <w:spacing w:after="200" w:line="276" w:lineRule="auto"/>
        <w:ind w:left="0" w:firstLine="426"/>
        <w:contextualSpacing/>
        <w:jc w:val="both"/>
        <w:rPr>
          <w:sz w:val="22"/>
          <w:szCs w:val="22"/>
        </w:rPr>
      </w:pPr>
      <w:r w:rsidRPr="007A2AD3">
        <w:rPr>
          <w:sz w:val="22"/>
          <w:szCs w:val="22"/>
        </w:rPr>
        <w:t>Расчет между сторонами произведен полностью, претензий стороны друг к другу не имеют.</w:t>
      </w:r>
    </w:p>
    <w:p w:rsidR="007A2AD3" w:rsidRPr="007A2AD3" w:rsidRDefault="007A2AD3" w:rsidP="007A2AD3">
      <w:pPr>
        <w:numPr>
          <w:ilvl w:val="0"/>
          <w:numId w:val="23"/>
        </w:numPr>
        <w:autoSpaceDE w:val="0"/>
        <w:autoSpaceDN w:val="0"/>
        <w:adjustRightInd w:val="0"/>
        <w:spacing w:after="200" w:line="276" w:lineRule="auto"/>
        <w:ind w:left="0" w:firstLine="426"/>
        <w:contextualSpacing/>
        <w:jc w:val="both"/>
        <w:rPr>
          <w:rFonts w:eastAsia="Calibri"/>
          <w:sz w:val="22"/>
          <w:szCs w:val="22"/>
          <w:lang w:eastAsia="en-US"/>
        </w:rPr>
      </w:pPr>
      <w:r w:rsidRPr="007A2AD3">
        <w:rPr>
          <w:rFonts w:eastAsia="Calibri"/>
          <w:sz w:val="22"/>
          <w:szCs w:val="22"/>
          <w:lang w:eastAsia="en-US"/>
        </w:rPr>
        <w:t>Право собственности на Объект возникает у Покупателя с момента государственной регистрации перехода права собственности к Покупателю. Риск случайной гибели или повреждения Объекта до этого момента несет собственник объекта.</w:t>
      </w:r>
    </w:p>
    <w:p w:rsidR="007A2AD3" w:rsidRPr="007A2AD3" w:rsidRDefault="007A2AD3" w:rsidP="00575F17">
      <w:pPr>
        <w:numPr>
          <w:ilvl w:val="0"/>
          <w:numId w:val="23"/>
        </w:numPr>
        <w:tabs>
          <w:tab w:val="left" w:pos="426"/>
        </w:tabs>
        <w:spacing w:after="200" w:line="276" w:lineRule="auto"/>
        <w:ind w:left="0" w:firstLine="426"/>
        <w:contextualSpacing/>
        <w:jc w:val="both"/>
        <w:rPr>
          <w:sz w:val="22"/>
          <w:szCs w:val="22"/>
        </w:rPr>
      </w:pPr>
      <w:r w:rsidRPr="007A2AD3">
        <w:rPr>
          <w:sz w:val="22"/>
          <w:szCs w:val="22"/>
        </w:rPr>
        <w:t>Настоящий акт приема–передачи составлен в 3 (трех) экземплярах, имеющих одинаковую юридическую силу, по одному для каждой их Сторон, третий экземпляр для органа, осуществляющего государственную регистрацию прав на недвижимое имущество и сделок с ним.</w:t>
      </w:r>
    </w:p>
    <w:p w:rsidR="007A2AD3" w:rsidRPr="007A2AD3" w:rsidRDefault="007A2AD3" w:rsidP="007A2AD3">
      <w:pPr>
        <w:numPr>
          <w:ilvl w:val="0"/>
          <w:numId w:val="23"/>
        </w:numPr>
        <w:autoSpaceDE w:val="0"/>
        <w:autoSpaceDN w:val="0"/>
        <w:adjustRightInd w:val="0"/>
        <w:spacing w:after="200" w:line="276" w:lineRule="auto"/>
        <w:ind w:left="0" w:firstLine="426"/>
        <w:contextualSpacing/>
        <w:jc w:val="both"/>
        <w:rPr>
          <w:sz w:val="22"/>
          <w:szCs w:val="22"/>
        </w:rPr>
      </w:pPr>
      <w:r w:rsidRPr="007A2AD3">
        <w:rPr>
          <w:sz w:val="22"/>
          <w:szCs w:val="22"/>
        </w:rPr>
        <w:t xml:space="preserve">Настоящий акт приема-передачи является неотъемлемой частью </w:t>
      </w:r>
      <w:hyperlink r:id="rId25" w:history="1">
        <w:r w:rsidRPr="007A2AD3">
          <w:rPr>
            <w:sz w:val="22"/>
            <w:szCs w:val="22"/>
          </w:rPr>
          <w:t>Договора</w:t>
        </w:r>
      </w:hyperlink>
      <w:r w:rsidRPr="007A2AD3">
        <w:rPr>
          <w:sz w:val="22"/>
          <w:szCs w:val="22"/>
        </w:rPr>
        <w:t xml:space="preserve"> купли-продажи объекта незавершенного строительства </w:t>
      </w:r>
      <w:proofErr w:type="gramStart"/>
      <w:r w:rsidRPr="007A2AD3">
        <w:rPr>
          <w:sz w:val="22"/>
          <w:szCs w:val="22"/>
        </w:rPr>
        <w:t>от</w:t>
      </w:r>
      <w:proofErr w:type="gramEnd"/>
      <w:r w:rsidRPr="007A2AD3">
        <w:rPr>
          <w:sz w:val="22"/>
          <w:szCs w:val="22"/>
        </w:rPr>
        <w:t xml:space="preserve"> «___»________ № ___.</w:t>
      </w:r>
    </w:p>
    <w:p w:rsidR="007A2AD3" w:rsidRPr="007A2AD3" w:rsidRDefault="007A2AD3" w:rsidP="007A2AD3">
      <w:pPr>
        <w:autoSpaceDE w:val="0"/>
        <w:autoSpaceDN w:val="0"/>
        <w:adjustRightInd w:val="0"/>
        <w:ind w:left="426"/>
        <w:contextualSpacing/>
        <w:jc w:val="both"/>
        <w:rPr>
          <w:sz w:val="22"/>
          <w:szCs w:val="22"/>
        </w:rPr>
      </w:pPr>
    </w:p>
    <w:tbl>
      <w:tblPr>
        <w:tblW w:w="9889" w:type="dxa"/>
        <w:tblLook w:val="01E0" w:firstRow="1" w:lastRow="1" w:firstColumn="1" w:lastColumn="1" w:noHBand="0" w:noVBand="0"/>
      </w:tblPr>
      <w:tblGrid>
        <w:gridCol w:w="10341"/>
        <w:gridCol w:w="222"/>
      </w:tblGrid>
      <w:tr w:rsidR="007A2AD3" w:rsidRPr="007A2AD3" w:rsidTr="007A2AD3">
        <w:tc>
          <w:tcPr>
            <w:tcW w:w="4978" w:type="dxa"/>
          </w:tcPr>
          <w:p w:rsidR="006545F5" w:rsidRPr="006174F7" w:rsidRDefault="006545F5" w:rsidP="006545F5">
            <w:pPr>
              <w:overflowPunct w:val="0"/>
              <w:autoSpaceDE w:val="0"/>
              <w:autoSpaceDN w:val="0"/>
              <w:adjustRightInd w:val="0"/>
              <w:jc w:val="both"/>
              <w:textAlignment w:val="baseline"/>
              <w:rPr>
                <w:sz w:val="22"/>
                <w:szCs w:val="22"/>
              </w:rPr>
            </w:pPr>
            <w:r>
              <w:rPr>
                <w:sz w:val="22"/>
                <w:szCs w:val="22"/>
              </w:rPr>
              <w:t xml:space="preserve">                </w:t>
            </w:r>
            <w:r w:rsidRPr="006174F7">
              <w:rPr>
                <w:sz w:val="22"/>
                <w:szCs w:val="22"/>
              </w:rPr>
              <w:t xml:space="preserve">«ПРОДАВЕЦ»                                                                </w:t>
            </w:r>
            <w:r>
              <w:rPr>
                <w:sz w:val="22"/>
                <w:szCs w:val="22"/>
              </w:rPr>
              <w:t xml:space="preserve">        </w:t>
            </w:r>
            <w:r w:rsidRPr="006174F7">
              <w:rPr>
                <w:sz w:val="22"/>
                <w:szCs w:val="22"/>
              </w:rPr>
              <w:t>«ПОКУПАТЕЛЬ»</w:t>
            </w:r>
          </w:p>
          <w:tbl>
            <w:tblPr>
              <w:tblW w:w="10632" w:type="dxa"/>
              <w:tblLook w:val="04A0" w:firstRow="1" w:lastRow="0" w:firstColumn="1" w:lastColumn="0" w:noHBand="0" w:noVBand="1"/>
            </w:tblPr>
            <w:tblGrid>
              <w:gridCol w:w="5671"/>
              <w:gridCol w:w="4961"/>
            </w:tblGrid>
            <w:tr w:rsidR="006545F5" w:rsidRPr="006174F7" w:rsidTr="00E97240">
              <w:trPr>
                <w:trHeight w:val="1992"/>
              </w:trPr>
              <w:tc>
                <w:tcPr>
                  <w:tcW w:w="5671" w:type="dxa"/>
                  <w:hideMark/>
                </w:tcPr>
                <w:p w:rsidR="006545F5" w:rsidRPr="006174F7" w:rsidRDefault="006545F5" w:rsidP="00E97240">
                  <w:pPr>
                    <w:ind w:left="34"/>
                    <w:rPr>
                      <w:sz w:val="22"/>
                      <w:szCs w:val="22"/>
                    </w:rPr>
                  </w:pPr>
                  <w:r w:rsidRPr="006174F7">
                    <w:rPr>
                      <w:sz w:val="22"/>
                      <w:szCs w:val="22"/>
                    </w:rPr>
                    <w:t xml:space="preserve">Администрация </w:t>
                  </w:r>
                  <w:proofErr w:type="spellStart"/>
                  <w:r w:rsidRPr="006174F7">
                    <w:rPr>
                      <w:sz w:val="22"/>
                      <w:szCs w:val="22"/>
                    </w:rPr>
                    <w:t>Еткульского</w:t>
                  </w:r>
                  <w:proofErr w:type="spellEnd"/>
                  <w:r w:rsidRPr="006174F7">
                    <w:rPr>
                      <w:sz w:val="22"/>
                      <w:szCs w:val="22"/>
                    </w:rPr>
                    <w:t xml:space="preserve"> муниципального района  </w:t>
                  </w:r>
                </w:p>
                <w:p w:rsidR="006545F5" w:rsidRPr="006174F7" w:rsidRDefault="006545F5" w:rsidP="00E97240">
                  <w:pPr>
                    <w:ind w:left="34"/>
                    <w:rPr>
                      <w:sz w:val="22"/>
                      <w:szCs w:val="22"/>
                    </w:rPr>
                  </w:pPr>
                  <w:r w:rsidRPr="006174F7">
                    <w:rPr>
                      <w:sz w:val="22"/>
                      <w:szCs w:val="22"/>
                    </w:rPr>
                    <w:t>с. Еткуль, ул. Ленина 34</w:t>
                  </w:r>
                </w:p>
                <w:p w:rsidR="006545F5" w:rsidRPr="006174F7" w:rsidRDefault="006545F5" w:rsidP="00E97240">
                  <w:pPr>
                    <w:tabs>
                      <w:tab w:val="left" w:pos="6390"/>
                    </w:tabs>
                    <w:ind w:left="34"/>
                    <w:rPr>
                      <w:sz w:val="22"/>
                      <w:szCs w:val="22"/>
                    </w:rPr>
                  </w:pPr>
                  <w:r w:rsidRPr="006174F7">
                    <w:rPr>
                      <w:sz w:val="22"/>
                      <w:szCs w:val="22"/>
                    </w:rPr>
                    <w:t>ИНН 7430000485, КПП 743001001,</w:t>
                  </w:r>
                </w:p>
                <w:p w:rsidR="006545F5" w:rsidRPr="006174F7" w:rsidRDefault="006545F5" w:rsidP="00E97240">
                  <w:pPr>
                    <w:tabs>
                      <w:tab w:val="left" w:pos="6390"/>
                    </w:tabs>
                    <w:ind w:left="34"/>
                    <w:rPr>
                      <w:sz w:val="22"/>
                      <w:szCs w:val="22"/>
                    </w:rPr>
                  </w:pPr>
                  <w:r w:rsidRPr="006174F7">
                    <w:rPr>
                      <w:sz w:val="22"/>
                      <w:szCs w:val="22"/>
                    </w:rPr>
                    <w:t xml:space="preserve">ОГРН 1027401634952 </w:t>
                  </w:r>
                </w:p>
                <w:p w:rsidR="006545F5" w:rsidRDefault="006545F5" w:rsidP="00E97240">
                  <w:pPr>
                    <w:tabs>
                      <w:tab w:val="left" w:pos="6390"/>
                    </w:tabs>
                    <w:ind w:left="34"/>
                    <w:rPr>
                      <w:sz w:val="22"/>
                      <w:szCs w:val="22"/>
                    </w:rPr>
                  </w:pPr>
                </w:p>
                <w:p w:rsidR="006545F5" w:rsidRDefault="006545F5" w:rsidP="00E97240">
                  <w:pPr>
                    <w:tabs>
                      <w:tab w:val="left" w:pos="6390"/>
                    </w:tabs>
                    <w:ind w:left="34"/>
                    <w:rPr>
                      <w:sz w:val="22"/>
                      <w:szCs w:val="22"/>
                    </w:rPr>
                  </w:pPr>
                </w:p>
                <w:p w:rsidR="006545F5" w:rsidRDefault="006545F5" w:rsidP="00E97240">
                  <w:pPr>
                    <w:tabs>
                      <w:tab w:val="left" w:pos="6390"/>
                    </w:tabs>
                    <w:ind w:left="34"/>
                    <w:rPr>
                      <w:sz w:val="22"/>
                      <w:szCs w:val="22"/>
                    </w:rPr>
                  </w:pPr>
                </w:p>
                <w:p w:rsidR="006545F5" w:rsidRPr="006174F7" w:rsidRDefault="006545F5" w:rsidP="00E97240">
                  <w:pPr>
                    <w:tabs>
                      <w:tab w:val="left" w:pos="6390"/>
                    </w:tabs>
                    <w:ind w:left="34"/>
                    <w:rPr>
                      <w:sz w:val="22"/>
                      <w:szCs w:val="22"/>
                    </w:rPr>
                  </w:pPr>
                  <w:r>
                    <w:rPr>
                      <w:sz w:val="22"/>
                      <w:szCs w:val="22"/>
                    </w:rPr>
                    <w:t>__________________ /Е.В. Попова/</w:t>
                  </w:r>
                </w:p>
              </w:tc>
              <w:tc>
                <w:tcPr>
                  <w:tcW w:w="4961" w:type="dxa"/>
                  <w:hideMark/>
                </w:tcPr>
                <w:p w:rsidR="006545F5" w:rsidRPr="006174F7" w:rsidRDefault="006545F5" w:rsidP="00E97240">
                  <w:pPr>
                    <w:rPr>
                      <w:sz w:val="22"/>
                      <w:szCs w:val="22"/>
                    </w:rPr>
                  </w:pPr>
                  <w:r w:rsidRPr="006174F7">
                    <w:rPr>
                      <w:sz w:val="22"/>
                      <w:szCs w:val="22"/>
                    </w:rPr>
                    <w:t xml:space="preserve">ФИО,              </w:t>
                  </w:r>
                </w:p>
                <w:p w:rsidR="006545F5" w:rsidRPr="006174F7" w:rsidRDefault="006545F5" w:rsidP="00E97240">
                  <w:pPr>
                    <w:tabs>
                      <w:tab w:val="left" w:pos="6390"/>
                    </w:tabs>
                    <w:ind w:left="30" w:right="-428" w:hanging="30"/>
                    <w:jc w:val="both"/>
                    <w:rPr>
                      <w:sz w:val="22"/>
                      <w:szCs w:val="22"/>
                    </w:rPr>
                  </w:pPr>
                  <w:r w:rsidRPr="006174F7">
                    <w:rPr>
                      <w:sz w:val="22"/>
                      <w:szCs w:val="22"/>
                    </w:rPr>
                    <w:t xml:space="preserve">паспорт ________, выдан _______________.                                                                                                     </w:t>
                  </w:r>
                </w:p>
                <w:p w:rsidR="006545F5" w:rsidRPr="006174F7" w:rsidRDefault="006545F5" w:rsidP="00E97240">
                  <w:pPr>
                    <w:ind w:left="30" w:hanging="30"/>
                    <w:jc w:val="both"/>
                    <w:rPr>
                      <w:sz w:val="22"/>
                      <w:szCs w:val="22"/>
                    </w:rPr>
                  </w:pPr>
                  <w:r w:rsidRPr="006174F7">
                    <w:rPr>
                      <w:sz w:val="22"/>
                      <w:szCs w:val="22"/>
                    </w:rPr>
                    <w:t>_____________________________________</w:t>
                  </w:r>
                </w:p>
                <w:p w:rsidR="006545F5" w:rsidRPr="006174F7" w:rsidRDefault="006545F5" w:rsidP="00E97240">
                  <w:pPr>
                    <w:tabs>
                      <w:tab w:val="left" w:pos="6390"/>
                    </w:tabs>
                    <w:ind w:left="30" w:hanging="30"/>
                    <w:jc w:val="both"/>
                    <w:rPr>
                      <w:sz w:val="22"/>
                      <w:szCs w:val="22"/>
                    </w:rPr>
                  </w:pPr>
                  <w:r w:rsidRPr="006174F7">
                    <w:rPr>
                      <w:sz w:val="22"/>
                      <w:szCs w:val="22"/>
                    </w:rPr>
                    <w:t>зарегистрирован: ____________________________________</w:t>
                  </w:r>
                </w:p>
                <w:p w:rsidR="006545F5" w:rsidRDefault="006545F5" w:rsidP="00E97240">
                  <w:pPr>
                    <w:overflowPunct w:val="0"/>
                    <w:autoSpaceDE w:val="0"/>
                    <w:autoSpaceDN w:val="0"/>
                    <w:adjustRightInd w:val="0"/>
                    <w:ind w:right="-655"/>
                    <w:textAlignment w:val="baseline"/>
                    <w:rPr>
                      <w:sz w:val="22"/>
                      <w:szCs w:val="22"/>
                    </w:rPr>
                  </w:pPr>
                </w:p>
                <w:p w:rsidR="006545F5" w:rsidRDefault="006545F5" w:rsidP="006545F5">
                  <w:pPr>
                    <w:rPr>
                      <w:sz w:val="22"/>
                      <w:szCs w:val="22"/>
                    </w:rPr>
                  </w:pPr>
                </w:p>
                <w:p w:rsidR="006545F5" w:rsidRPr="006545F5" w:rsidRDefault="006545F5" w:rsidP="006545F5">
                  <w:pPr>
                    <w:rPr>
                      <w:sz w:val="22"/>
                      <w:szCs w:val="22"/>
                    </w:rPr>
                  </w:pPr>
                  <w:r>
                    <w:rPr>
                      <w:sz w:val="22"/>
                      <w:szCs w:val="22"/>
                    </w:rPr>
                    <w:t>_______________________/_____________/</w:t>
                  </w:r>
                </w:p>
              </w:tc>
            </w:tr>
          </w:tbl>
          <w:p w:rsidR="007A2AD3" w:rsidRPr="007A2AD3" w:rsidRDefault="007A2AD3" w:rsidP="007A2AD3">
            <w:pPr>
              <w:tabs>
                <w:tab w:val="left" w:pos="1260"/>
              </w:tabs>
              <w:ind w:right="176"/>
              <w:rPr>
                <w:b/>
              </w:rPr>
            </w:pPr>
          </w:p>
        </w:tc>
        <w:tc>
          <w:tcPr>
            <w:tcW w:w="4911" w:type="dxa"/>
            <w:hideMark/>
          </w:tcPr>
          <w:p w:rsidR="007A2AD3" w:rsidRPr="007A2AD3" w:rsidRDefault="007A2AD3" w:rsidP="007A2AD3">
            <w:pPr>
              <w:ind w:firstLine="709"/>
              <w:contextualSpacing/>
              <w:jc w:val="both"/>
            </w:pPr>
          </w:p>
        </w:tc>
      </w:tr>
    </w:tbl>
    <w:p w:rsidR="007A2AD3" w:rsidRPr="007A2AD3" w:rsidRDefault="007A2AD3" w:rsidP="007A2AD3">
      <w:pPr>
        <w:ind w:left="709"/>
        <w:contextualSpacing/>
        <w:jc w:val="both"/>
        <w:rPr>
          <w:sz w:val="22"/>
          <w:szCs w:val="22"/>
        </w:rPr>
      </w:pPr>
    </w:p>
    <w:p w:rsidR="007A2AD3" w:rsidRPr="007A2AD3" w:rsidRDefault="007A2AD3" w:rsidP="007A2AD3">
      <w:pPr>
        <w:spacing w:after="200" w:line="276" w:lineRule="auto"/>
        <w:rPr>
          <w:sz w:val="22"/>
          <w:szCs w:val="22"/>
        </w:rPr>
      </w:pPr>
    </w:p>
    <w:p w:rsidR="007A2AD3" w:rsidRPr="0044164A" w:rsidRDefault="007A2AD3" w:rsidP="0044164A">
      <w:pPr>
        <w:pStyle w:val="af"/>
        <w:spacing w:before="0" w:beforeAutospacing="0" w:after="0" w:afterAutospacing="0"/>
        <w:ind w:firstLine="709"/>
        <w:contextualSpacing/>
        <w:jc w:val="both"/>
      </w:pPr>
    </w:p>
    <w:sectPr w:rsidR="007A2AD3" w:rsidRPr="0044164A" w:rsidSect="00D67902">
      <w:headerReference w:type="default" r:id="rId26"/>
      <w:footerReference w:type="first" r:id="rId27"/>
      <w:pgSz w:w="11906" w:h="16838"/>
      <w:pgMar w:top="567" w:right="566" w:bottom="851" w:left="993"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DBE" w:rsidRDefault="006B4DBE" w:rsidP="00575180">
      <w:r>
        <w:separator/>
      </w:r>
    </w:p>
  </w:endnote>
  <w:endnote w:type="continuationSeparator" w:id="0">
    <w:p w:rsidR="006B4DBE" w:rsidRDefault="006B4DBE" w:rsidP="00575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B7B" w:rsidRDefault="00D36B7B" w:rsidP="00575180">
    <w:pPr>
      <w:pStyle w:val="af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DBE" w:rsidRDefault="006B4DBE" w:rsidP="00575180">
      <w:r>
        <w:separator/>
      </w:r>
    </w:p>
  </w:footnote>
  <w:footnote w:type="continuationSeparator" w:id="0">
    <w:p w:rsidR="006B4DBE" w:rsidRDefault="006B4DBE" w:rsidP="005751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18832"/>
      <w:docPartObj>
        <w:docPartGallery w:val="Page Numbers (Top of Page)"/>
        <w:docPartUnique/>
      </w:docPartObj>
    </w:sdtPr>
    <w:sdtEndPr/>
    <w:sdtContent>
      <w:p w:rsidR="00D36B7B" w:rsidRDefault="00D36B7B">
        <w:pPr>
          <w:pStyle w:val="af0"/>
          <w:jc w:val="center"/>
        </w:pPr>
        <w:r>
          <w:fldChar w:fldCharType="begin"/>
        </w:r>
        <w:r>
          <w:instrText xml:space="preserve"> PAGE   \* MERGEFORMAT </w:instrText>
        </w:r>
        <w:r>
          <w:fldChar w:fldCharType="separate"/>
        </w:r>
        <w:r w:rsidR="00BF6989">
          <w:rPr>
            <w:noProof/>
          </w:rPr>
          <w:t>13</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13F22"/>
    <w:multiLevelType w:val="hybridMultilevel"/>
    <w:tmpl w:val="DFD6A12A"/>
    <w:lvl w:ilvl="0" w:tplc="9C168FC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nsid w:val="06615445"/>
    <w:multiLevelType w:val="multilevel"/>
    <w:tmpl w:val="2E48E9D6"/>
    <w:lvl w:ilvl="0">
      <w:start w:val="1"/>
      <w:numFmt w:val="decimal"/>
      <w:lvlText w:val="%1."/>
      <w:lvlJc w:val="left"/>
      <w:pPr>
        <w:ind w:left="1245" w:hanging="1245"/>
      </w:pPr>
      <w:rPr>
        <w:rFonts w:hint="default"/>
      </w:rPr>
    </w:lvl>
    <w:lvl w:ilvl="1">
      <w:start w:val="1"/>
      <w:numFmt w:val="decimal"/>
      <w:lvlText w:val="%1.%2."/>
      <w:lvlJc w:val="left"/>
      <w:pPr>
        <w:ind w:left="1954" w:hanging="1245"/>
      </w:pPr>
      <w:rPr>
        <w:rFonts w:hint="default"/>
      </w:rPr>
    </w:lvl>
    <w:lvl w:ilvl="2">
      <w:start w:val="1"/>
      <w:numFmt w:val="decimal"/>
      <w:lvlText w:val="%1.%2.%3."/>
      <w:lvlJc w:val="left"/>
      <w:pPr>
        <w:ind w:left="2663" w:hanging="1245"/>
      </w:pPr>
      <w:rPr>
        <w:rFonts w:hint="default"/>
      </w:rPr>
    </w:lvl>
    <w:lvl w:ilvl="3">
      <w:start w:val="1"/>
      <w:numFmt w:val="decimal"/>
      <w:lvlText w:val="%1.%2.%3.%4."/>
      <w:lvlJc w:val="left"/>
      <w:pPr>
        <w:ind w:left="3372" w:hanging="1245"/>
      </w:pPr>
      <w:rPr>
        <w:rFonts w:hint="default"/>
      </w:rPr>
    </w:lvl>
    <w:lvl w:ilvl="4">
      <w:start w:val="1"/>
      <w:numFmt w:val="decimal"/>
      <w:lvlText w:val="%1.%2.%3.%4.%5."/>
      <w:lvlJc w:val="left"/>
      <w:pPr>
        <w:ind w:left="4081" w:hanging="1245"/>
      </w:pPr>
      <w:rPr>
        <w:rFonts w:hint="default"/>
      </w:rPr>
    </w:lvl>
    <w:lvl w:ilvl="5">
      <w:start w:val="1"/>
      <w:numFmt w:val="decimal"/>
      <w:lvlText w:val="%1.%2.%3.%4.%5.%6."/>
      <w:lvlJc w:val="left"/>
      <w:pPr>
        <w:ind w:left="4790" w:hanging="1245"/>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CE43E6C"/>
    <w:multiLevelType w:val="hybridMultilevel"/>
    <w:tmpl w:val="85965432"/>
    <w:lvl w:ilvl="0" w:tplc="CB8400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07E6753"/>
    <w:multiLevelType w:val="hybridMultilevel"/>
    <w:tmpl w:val="F2A2EC56"/>
    <w:lvl w:ilvl="0" w:tplc="04190001">
      <w:start w:val="1"/>
      <w:numFmt w:val="bullet"/>
      <w:lvlText w:val=""/>
      <w:lvlJc w:val="left"/>
      <w:pPr>
        <w:ind w:left="1440" w:hanging="360"/>
      </w:pPr>
      <w:rPr>
        <w:rFonts w:ascii="Symbol" w:hAnsi="Symbol" w:hint="default"/>
        <w:strike w:val="0"/>
      </w:rPr>
    </w:lvl>
    <w:lvl w:ilvl="1" w:tplc="A6D26A2A" w:tentative="1">
      <w:start w:val="1"/>
      <w:numFmt w:val="bullet"/>
      <w:lvlText w:val="o"/>
      <w:lvlJc w:val="left"/>
      <w:pPr>
        <w:ind w:left="2160" w:hanging="360"/>
      </w:pPr>
      <w:rPr>
        <w:rFonts w:ascii="Courier New" w:hAnsi="Courier New" w:cs="Courier New" w:hint="default"/>
      </w:rPr>
    </w:lvl>
    <w:lvl w:ilvl="2" w:tplc="6E74DA74" w:tentative="1">
      <w:start w:val="1"/>
      <w:numFmt w:val="bullet"/>
      <w:lvlText w:val=""/>
      <w:lvlJc w:val="left"/>
      <w:pPr>
        <w:ind w:left="2880" w:hanging="360"/>
      </w:pPr>
      <w:rPr>
        <w:rFonts w:ascii="Wingdings" w:hAnsi="Wingdings" w:hint="default"/>
      </w:rPr>
    </w:lvl>
    <w:lvl w:ilvl="3" w:tplc="303E28EE" w:tentative="1">
      <w:start w:val="1"/>
      <w:numFmt w:val="bullet"/>
      <w:lvlText w:val=""/>
      <w:lvlJc w:val="left"/>
      <w:pPr>
        <w:ind w:left="3600" w:hanging="360"/>
      </w:pPr>
      <w:rPr>
        <w:rFonts w:ascii="Symbol" w:hAnsi="Symbol" w:hint="default"/>
      </w:rPr>
    </w:lvl>
    <w:lvl w:ilvl="4" w:tplc="ABD6A824" w:tentative="1">
      <w:start w:val="1"/>
      <w:numFmt w:val="bullet"/>
      <w:lvlText w:val="o"/>
      <w:lvlJc w:val="left"/>
      <w:pPr>
        <w:ind w:left="4320" w:hanging="360"/>
      </w:pPr>
      <w:rPr>
        <w:rFonts w:ascii="Courier New" w:hAnsi="Courier New" w:cs="Courier New" w:hint="default"/>
      </w:rPr>
    </w:lvl>
    <w:lvl w:ilvl="5" w:tplc="010696A8" w:tentative="1">
      <w:start w:val="1"/>
      <w:numFmt w:val="bullet"/>
      <w:lvlText w:val=""/>
      <w:lvlJc w:val="left"/>
      <w:pPr>
        <w:ind w:left="5040" w:hanging="360"/>
      </w:pPr>
      <w:rPr>
        <w:rFonts w:ascii="Wingdings" w:hAnsi="Wingdings" w:hint="default"/>
      </w:rPr>
    </w:lvl>
    <w:lvl w:ilvl="6" w:tplc="14A2D134" w:tentative="1">
      <w:start w:val="1"/>
      <w:numFmt w:val="bullet"/>
      <w:lvlText w:val=""/>
      <w:lvlJc w:val="left"/>
      <w:pPr>
        <w:ind w:left="5760" w:hanging="360"/>
      </w:pPr>
      <w:rPr>
        <w:rFonts w:ascii="Symbol" w:hAnsi="Symbol" w:hint="default"/>
      </w:rPr>
    </w:lvl>
    <w:lvl w:ilvl="7" w:tplc="6D06F368" w:tentative="1">
      <w:start w:val="1"/>
      <w:numFmt w:val="bullet"/>
      <w:lvlText w:val="o"/>
      <w:lvlJc w:val="left"/>
      <w:pPr>
        <w:ind w:left="6480" w:hanging="360"/>
      </w:pPr>
      <w:rPr>
        <w:rFonts w:ascii="Courier New" w:hAnsi="Courier New" w:cs="Courier New" w:hint="default"/>
      </w:rPr>
    </w:lvl>
    <w:lvl w:ilvl="8" w:tplc="9B8A96E0" w:tentative="1">
      <w:start w:val="1"/>
      <w:numFmt w:val="bullet"/>
      <w:lvlText w:val=""/>
      <w:lvlJc w:val="left"/>
      <w:pPr>
        <w:ind w:left="7200" w:hanging="360"/>
      </w:pPr>
      <w:rPr>
        <w:rFonts w:ascii="Wingdings" w:hAnsi="Wingdings" w:hint="default"/>
      </w:rPr>
    </w:lvl>
  </w:abstractNum>
  <w:abstractNum w:abstractNumId="4">
    <w:nsid w:val="1C1B7544"/>
    <w:multiLevelType w:val="hybridMultilevel"/>
    <w:tmpl w:val="5F5235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6876D7"/>
    <w:multiLevelType w:val="multilevel"/>
    <w:tmpl w:val="EE5E3A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360"/>
      </w:pPr>
    </w:lvl>
  </w:abstractNum>
  <w:abstractNum w:abstractNumId="6">
    <w:nsid w:val="2831196D"/>
    <w:multiLevelType w:val="hybridMultilevel"/>
    <w:tmpl w:val="C2FE1F16"/>
    <w:lvl w:ilvl="0" w:tplc="28A23176">
      <w:start w:val="4"/>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7">
    <w:nsid w:val="28767B09"/>
    <w:multiLevelType w:val="hybridMultilevel"/>
    <w:tmpl w:val="622A7C8E"/>
    <w:lvl w:ilvl="0" w:tplc="915860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nsid w:val="2A356346"/>
    <w:multiLevelType w:val="hybridMultilevel"/>
    <w:tmpl w:val="01AEE3C2"/>
    <w:lvl w:ilvl="0" w:tplc="085C14B6">
      <w:start w:val="1"/>
      <w:numFmt w:val="decimal"/>
      <w:lvlText w:val="%1."/>
      <w:lvlJc w:val="left"/>
      <w:pPr>
        <w:ind w:left="967" w:hanging="360"/>
      </w:pPr>
      <w:rPr>
        <w:rFonts w:hint="default"/>
      </w:rPr>
    </w:lvl>
    <w:lvl w:ilvl="1" w:tplc="04190019" w:tentative="1">
      <w:start w:val="1"/>
      <w:numFmt w:val="lowerLetter"/>
      <w:lvlText w:val="%2."/>
      <w:lvlJc w:val="left"/>
      <w:pPr>
        <w:ind w:left="1687" w:hanging="360"/>
      </w:pPr>
    </w:lvl>
    <w:lvl w:ilvl="2" w:tplc="0419001B" w:tentative="1">
      <w:start w:val="1"/>
      <w:numFmt w:val="lowerRoman"/>
      <w:lvlText w:val="%3."/>
      <w:lvlJc w:val="right"/>
      <w:pPr>
        <w:ind w:left="2407" w:hanging="180"/>
      </w:pPr>
    </w:lvl>
    <w:lvl w:ilvl="3" w:tplc="0419000F" w:tentative="1">
      <w:start w:val="1"/>
      <w:numFmt w:val="decimal"/>
      <w:lvlText w:val="%4."/>
      <w:lvlJc w:val="left"/>
      <w:pPr>
        <w:ind w:left="3127" w:hanging="360"/>
      </w:pPr>
    </w:lvl>
    <w:lvl w:ilvl="4" w:tplc="04190019" w:tentative="1">
      <w:start w:val="1"/>
      <w:numFmt w:val="lowerLetter"/>
      <w:lvlText w:val="%5."/>
      <w:lvlJc w:val="left"/>
      <w:pPr>
        <w:ind w:left="3847" w:hanging="360"/>
      </w:pPr>
    </w:lvl>
    <w:lvl w:ilvl="5" w:tplc="0419001B" w:tentative="1">
      <w:start w:val="1"/>
      <w:numFmt w:val="lowerRoman"/>
      <w:lvlText w:val="%6."/>
      <w:lvlJc w:val="right"/>
      <w:pPr>
        <w:ind w:left="4567" w:hanging="180"/>
      </w:pPr>
    </w:lvl>
    <w:lvl w:ilvl="6" w:tplc="0419000F" w:tentative="1">
      <w:start w:val="1"/>
      <w:numFmt w:val="decimal"/>
      <w:lvlText w:val="%7."/>
      <w:lvlJc w:val="left"/>
      <w:pPr>
        <w:ind w:left="5287" w:hanging="360"/>
      </w:pPr>
    </w:lvl>
    <w:lvl w:ilvl="7" w:tplc="04190019" w:tentative="1">
      <w:start w:val="1"/>
      <w:numFmt w:val="lowerLetter"/>
      <w:lvlText w:val="%8."/>
      <w:lvlJc w:val="left"/>
      <w:pPr>
        <w:ind w:left="6007" w:hanging="360"/>
      </w:pPr>
    </w:lvl>
    <w:lvl w:ilvl="8" w:tplc="0419001B" w:tentative="1">
      <w:start w:val="1"/>
      <w:numFmt w:val="lowerRoman"/>
      <w:lvlText w:val="%9."/>
      <w:lvlJc w:val="right"/>
      <w:pPr>
        <w:ind w:left="6727" w:hanging="180"/>
      </w:pPr>
    </w:lvl>
  </w:abstractNum>
  <w:abstractNum w:abstractNumId="9">
    <w:nsid w:val="2B050905"/>
    <w:multiLevelType w:val="hybridMultilevel"/>
    <w:tmpl w:val="864A482E"/>
    <w:lvl w:ilvl="0" w:tplc="EA78BB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17B74EF"/>
    <w:multiLevelType w:val="multilevel"/>
    <w:tmpl w:val="39DAC334"/>
    <w:lvl w:ilvl="0">
      <w:start w:val="1"/>
      <w:numFmt w:val="decimal"/>
      <w:suff w:val="space"/>
      <w:lvlText w:val="%1."/>
      <w:lvlJc w:val="right"/>
      <w:pPr>
        <w:ind w:left="720" w:hanging="360"/>
      </w:pPr>
      <w:rPr>
        <w:rFonts w:hint="default"/>
      </w:rPr>
    </w:lvl>
    <w:lvl w:ilvl="1">
      <w:start w:val="1"/>
      <w:numFmt w:val="decimal"/>
      <w:isLgl/>
      <w:lvlText w:val="%1.%2."/>
      <w:lvlJc w:val="left"/>
      <w:pPr>
        <w:ind w:left="1589" w:hanging="312"/>
      </w:pPr>
      <w:rPr>
        <w:rFonts w:hint="default"/>
        <w:b w:val="0"/>
        <w:i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nsid w:val="4D1F7256"/>
    <w:multiLevelType w:val="hybridMultilevel"/>
    <w:tmpl w:val="298892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E15BA8"/>
    <w:multiLevelType w:val="hybridMultilevel"/>
    <w:tmpl w:val="C49AFB1C"/>
    <w:lvl w:ilvl="0" w:tplc="33AE2AFE">
      <w:start w:val="1"/>
      <w:numFmt w:val="decimal"/>
      <w:lvlText w:val="%1."/>
      <w:lvlJc w:val="left"/>
      <w:pPr>
        <w:ind w:left="2771"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54046F43"/>
    <w:multiLevelType w:val="hybridMultilevel"/>
    <w:tmpl w:val="AED0D726"/>
    <w:lvl w:ilvl="0" w:tplc="5094BB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8271303"/>
    <w:multiLevelType w:val="multilevel"/>
    <w:tmpl w:val="36000F40"/>
    <w:lvl w:ilvl="0">
      <w:start w:val="4"/>
      <w:numFmt w:val="decimal"/>
      <w:suff w:val="space"/>
      <w:lvlText w:val="%1."/>
      <w:lvlJc w:val="left"/>
      <w:pPr>
        <w:ind w:left="390" w:hanging="390"/>
      </w:pPr>
      <w:rPr>
        <w:rFonts w:hint="default"/>
      </w:rPr>
    </w:lvl>
    <w:lvl w:ilvl="1">
      <w:start w:val="1"/>
      <w:numFmt w:val="decimal"/>
      <w:suff w:val="space"/>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232" w:hanging="1800"/>
      </w:pPr>
      <w:rPr>
        <w:rFonts w:hint="default"/>
      </w:rPr>
    </w:lvl>
  </w:abstractNum>
  <w:abstractNum w:abstractNumId="15">
    <w:nsid w:val="5CD35A3D"/>
    <w:multiLevelType w:val="hybridMultilevel"/>
    <w:tmpl w:val="1B2811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7B143F7"/>
    <w:multiLevelType w:val="multilevel"/>
    <w:tmpl w:val="083C1FF8"/>
    <w:lvl w:ilvl="0">
      <w:start w:val="1"/>
      <w:numFmt w:val="decimal"/>
      <w:lvlText w:val="%1."/>
      <w:lvlJc w:val="left"/>
      <w:pPr>
        <w:ind w:left="720" w:hanging="360"/>
      </w:pPr>
      <w:rPr>
        <w:rFonts w:cs="Times New Roman" w:hint="default"/>
      </w:rPr>
    </w:lvl>
    <w:lvl w:ilvl="1">
      <w:start w:val="1"/>
      <w:numFmt w:val="decimal"/>
      <w:isLgl/>
      <w:lvlText w:val="%1.%2."/>
      <w:lvlJc w:val="left"/>
      <w:pPr>
        <w:ind w:left="972" w:hanging="432"/>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620" w:hanging="72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340" w:hanging="1080"/>
      </w:pPr>
      <w:rPr>
        <w:rFonts w:cs="Times New Roman" w:hint="default"/>
      </w:rPr>
    </w:lvl>
    <w:lvl w:ilvl="6">
      <w:start w:val="1"/>
      <w:numFmt w:val="decimal"/>
      <w:isLgl/>
      <w:lvlText w:val="%1.%2.%3.%4.%5.%6.%7."/>
      <w:lvlJc w:val="left"/>
      <w:pPr>
        <w:ind w:left="2880" w:hanging="1440"/>
      </w:pPr>
      <w:rPr>
        <w:rFonts w:cs="Times New Roman" w:hint="default"/>
      </w:rPr>
    </w:lvl>
    <w:lvl w:ilvl="7">
      <w:start w:val="1"/>
      <w:numFmt w:val="decimal"/>
      <w:isLgl/>
      <w:lvlText w:val="%1.%2.%3.%4.%5.%6.%7.%8."/>
      <w:lvlJc w:val="left"/>
      <w:pPr>
        <w:ind w:left="3060" w:hanging="1440"/>
      </w:pPr>
      <w:rPr>
        <w:rFonts w:cs="Times New Roman" w:hint="default"/>
      </w:rPr>
    </w:lvl>
    <w:lvl w:ilvl="8">
      <w:start w:val="1"/>
      <w:numFmt w:val="decimal"/>
      <w:isLgl/>
      <w:lvlText w:val="%1.%2.%3.%4.%5.%6.%7.%8.%9."/>
      <w:lvlJc w:val="left"/>
      <w:pPr>
        <w:ind w:left="3600" w:hanging="1800"/>
      </w:pPr>
      <w:rPr>
        <w:rFonts w:cs="Times New Roman" w:hint="default"/>
      </w:rPr>
    </w:lvl>
  </w:abstractNum>
  <w:abstractNum w:abstractNumId="17">
    <w:nsid w:val="6DB80DF2"/>
    <w:multiLevelType w:val="hybridMultilevel"/>
    <w:tmpl w:val="CEF66062"/>
    <w:lvl w:ilvl="0" w:tplc="1C2AFFC4">
      <w:start w:val="1"/>
      <w:numFmt w:val="decimal"/>
      <w:lvlText w:val="%1."/>
      <w:lvlJc w:val="left"/>
      <w:pPr>
        <w:ind w:left="1774" w:hanging="1065"/>
      </w:pPr>
      <w:rPr>
        <w:rFonts w:eastAsiaTheme="minorHAns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1C847C8"/>
    <w:multiLevelType w:val="multilevel"/>
    <w:tmpl w:val="0380975A"/>
    <w:lvl w:ilvl="0">
      <w:start w:val="1"/>
      <w:numFmt w:val="decimal"/>
      <w:lvlText w:val="%1."/>
      <w:lvlJc w:val="left"/>
      <w:pPr>
        <w:ind w:left="1069" w:hanging="360"/>
      </w:pPr>
      <w:rPr>
        <w:rFonts w:hint="default"/>
      </w:rPr>
    </w:lvl>
    <w:lvl w:ilvl="1">
      <w:start w:val="2"/>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1924" w:hanging="1215"/>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9">
    <w:nsid w:val="79A1791F"/>
    <w:multiLevelType w:val="hybridMultilevel"/>
    <w:tmpl w:val="1604F82C"/>
    <w:lvl w:ilvl="0" w:tplc="2E607446">
      <w:start w:val="8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9"/>
  </w:num>
  <w:num w:numId="3">
    <w:abstractNumId w:val="12"/>
  </w:num>
  <w:num w:numId="4">
    <w:abstractNumId w:val="16"/>
  </w:num>
  <w:num w:numId="5">
    <w:abstractNumId w:val="15"/>
  </w:num>
  <w:num w:numId="6">
    <w:abstractNumId w:val="4"/>
  </w:num>
  <w:num w:numId="7">
    <w:abstractNumId w:val="7"/>
  </w:num>
  <w:num w:numId="8">
    <w:abstractNumId w:val="6"/>
  </w:num>
  <w:num w:numId="9">
    <w:abstractNumId w:val="18"/>
  </w:num>
  <w:num w:numId="10">
    <w:abstractNumId w:val="10"/>
  </w:num>
  <w:num w:numId="11">
    <w:abstractNumId w:val="2"/>
  </w:num>
  <w:num w:numId="12">
    <w:abstractNumId w:val="14"/>
  </w:num>
  <w:num w:numId="13">
    <w:abstractNumId w:val="1"/>
  </w:num>
  <w:num w:numId="14">
    <w:abstractNumId w:val="5"/>
  </w:num>
  <w:num w:numId="15">
    <w:abstractNumId w:val="11"/>
  </w:num>
  <w:num w:numId="16">
    <w:abstractNumId w:val="17"/>
  </w:num>
  <w:num w:numId="17">
    <w:abstractNumId w:val="3"/>
  </w:num>
  <w:num w:numId="18">
    <w:abstractNumId w:val="9"/>
  </w:num>
  <w:num w:numId="19">
    <w:abstractNumId w:val="13"/>
  </w:num>
  <w:num w:numId="20">
    <w:abstractNumId w:val="0"/>
  </w:num>
  <w:num w:numId="21">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E7B"/>
    <w:rsid w:val="00000B03"/>
    <w:rsid w:val="0000325C"/>
    <w:rsid w:val="000040E8"/>
    <w:rsid w:val="000047C4"/>
    <w:rsid w:val="00004F7D"/>
    <w:rsid w:val="00005FA5"/>
    <w:rsid w:val="00006BAD"/>
    <w:rsid w:val="00010386"/>
    <w:rsid w:val="00011668"/>
    <w:rsid w:val="00012C64"/>
    <w:rsid w:val="0001498C"/>
    <w:rsid w:val="00014A66"/>
    <w:rsid w:val="00014A6A"/>
    <w:rsid w:val="00017947"/>
    <w:rsid w:val="00017A3D"/>
    <w:rsid w:val="00021EF4"/>
    <w:rsid w:val="000230F9"/>
    <w:rsid w:val="00023104"/>
    <w:rsid w:val="00023719"/>
    <w:rsid w:val="00026730"/>
    <w:rsid w:val="00027ACA"/>
    <w:rsid w:val="00027DE7"/>
    <w:rsid w:val="000306DF"/>
    <w:rsid w:val="000315D5"/>
    <w:rsid w:val="00033898"/>
    <w:rsid w:val="00033C48"/>
    <w:rsid w:val="0003474F"/>
    <w:rsid w:val="0003501E"/>
    <w:rsid w:val="000353A6"/>
    <w:rsid w:val="00035F85"/>
    <w:rsid w:val="0003701D"/>
    <w:rsid w:val="00040ADF"/>
    <w:rsid w:val="000434AF"/>
    <w:rsid w:val="00044792"/>
    <w:rsid w:val="00044E77"/>
    <w:rsid w:val="0005470F"/>
    <w:rsid w:val="0005637C"/>
    <w:rsid w:val="00060247"/>
    <w:rsid w:val="00060263"/>
    <w:rsid w:val="00061142"/>
    <w:rsid w:val="00061A68"/>
    <w:rsid w:val="00062893"/>
    <w:rsid w:val="0006477D"/>
    <w:rsid w:val="00065084"/>
    <w:rsid w:val="000656D6"/>
    <w:rsid w:val="000674EC"/>
    <w:rsid w:val="0006758A"/>
    <w:rsid w:val="00073D60"/>
    <w:rsid w:val="00074EB6"/>
    <w:rsid w:val="0007556B"/>
    <w:rsid w:val="00076095"/>
    <w:rsid w:val="000769AE"/>
    <w:rsid w:val="00076D97"/>
    <w:rsid w:val="000777C8"/>
    <w:rsid w:val="00077A61"/>
    <w:rsid w:val="0008176F"/>
    <w:rsid w:val="00082D2A"/>
    <w:rsid w:val="000830AD"/>
    <w:rsid w:val="00084503"/>
    <w:rsid w:val="00086D2A"/>
    <w:rsid w:val="00087172"/>
    <w:rsid w:val="00090EFA"/>
    <w:rsid w:val="00092979"/>
    <w:rsid w:val="000934AA"/>
    <w:rsid w:val="00093A1F"/>
    <w:rsid w:val="00093C85"/>
    <w:rsid w:val="00094178"/>
    <w:rsid w:val="0009678D"/>
    <w:rsid w:val="000967A6"/>
    <w:rsid w:val="000A02F0"/>
    <w:rsid w:val="000A049E"/>
    <w:rsid w:val="000A2618"/>
    <w:rsid w:val="000A4F99"/>
    <w:rsid w:val="000A5AC6"/>
    <w:rsid w:val="000A7767"/>
    <w:rsid w:val="000B0961"/>
    <w:rsid w:val="000B1855"/>
    <w:rsid w:val="000B2E73"/>
    <w:rsid w:val="000B3014"/>
    <w:rsid w:val="000B3E2E"/>
    <w:rsid w:val="000B4B9A"/>
    <w:rsid w:val="000B74B5"/>
    <w:rsid w:val="000B7A1B"/>
    <w:rsid w:val="000C0677"/>
    <w:rsid w:val="000C0691"/>
    <w:rsid w:val="000C3E10"/>
    <w:rsid w:val="000D1A0A"/>
    <w:rsid w:val="000D1D9D"/>
    <w:rsid w:val="000D329A"/>
    <w:rsid w:val="000D4264"/>
    <w:rsid w:val="000D551B"/>
    <w:rsid w:val="000D5F6F"/>
    <w:rsid w:val="000D7DA5"/>
    <w:rsid w:val="000E3179"/>
    <w:rsid w:val="000E3EDA"/>
    <w:rsid w:val="000E72AE"/>
    <w:rsid w:val="000F0657"/>
    <w:rsid w:val="000F150E"/>
    <w:rsid w:val="000F1E34"/>
    <w:rsid w:val="000F4729"/>
    <w:rsid w:val="000F47AC"/>
    <w:rsid w:val="000F50BB"/>
    <w:rsid w:val="000F5A61"/>
    <w:rsid w:val="000F6B8B"/>
    <w:rsid w:val="000F6DA4"/>
    <w:rsid w:val="000F715A"/>
    <w:rsid w:val="00103775"/>
    <w:rsid w:val="00103EC9"/>
    <w:rsid w:val="001077A0"/>
    <w:rsid w:val="00107F56"/>
    <w:rsid w:val="0011110F"/>
    <w:rsid w:val="001120CE"/>
    <w:rsid w:val="00114DBD"/>
    <w:rsid w:val="001153FD"/>
    <w:rsid w:val="001160B8"/>
    <w:rsid w:val="00116B17"/>
    <w:rsid w:val="00117091"/>
    <w:rsid w:val="00117C6D"/>
    <w:rsid w:val="00121371"/>
    <w:rsid w:val="001213E1"/>
    <w:rsid w:val="001227FC"/>
    <w:rsid w:val="001241F4"/>
    <w:rsid w:val="00125444"/>
    <w:rsid w:val="00131757"/>
    <w:rsid w:val="00131AA6"/>
    <w:rsid w:val="00132A0F"/>
    <w:rsid w:val="00132CA0"/>
    <w:rsid w:val="00133F32"/>
    <w:rsid w:val="0013401B"/>
    <w:rsid w:val="00134259"/>
    <w:rsid w:val="00135D33"/>
    <w:rsid w:val="00137199"/>
    <w:rsid w:val="001405FF"/>
    <w:rsid w:val="0014064C"/>
    <w:rsid w:val="001413A3"/>
    <w:rsid w:val="00142095"/>
    <w:rsid w:val="00146DB9"/>
    <w:rsid w:val="001475F9"/>
    <w:rsid w:val="00153EA0"/>
    <w:rsid w:val="00154429"/>
    <w:rsid w:val="00155BB5"/>
    <w:rsid w:val="001566F3"/>
    <w:rsid w:val="00156CB1"/>
    <w:rsid w:val="00165E1B"/>
    <w:rsid w:val="001671B0"/>
    <w:rsid w:val="00171A41"/>
    <w:rsid w:val="00172309"/>
    <w:rsid w:val="00173985"/>
    <w:rsid w:val="00176A31"/>
    <w:rsid w:val="001809A0"/>
    <w:rsid w:val="00180E78"/>
    <w:rsid w:val="00182C30"/>
    <w:rsid w:val="00190735"/>
    <w:rsid w:val="00190B21"/>
    <w:rsid w:val="00192C88"/>
    <w:rsid w:val="00194C80"/>
    <w:rsid w:val="00197953"/>
    <w:rsid w:val="001A10B8"/>
    <w:rsid w:val="001A1837"/>
    <w:rsid w:val="001A2154"/>
    <w:rsid w:val="001A483D"/>
    <w:rsid w:val="001A4959"/>
    <w:rsid w:val="001A4E43"/>
    <w:rsid w:val="001A51B9"/>
    <w:rsid w:val="001A74EB"/>
    <w:rsid w:val="001A78BD"/>
    <w:rsid w:val="001A7CFD"/>
    <w:rsid w:val="001A7E52"/>
    <w:rsid w:val="001B1DA0"/>
    <w:rsid w:val="001B2BEE"/>
    <w:rsid w:val="001B37AB"/>
    <w:rsid w:val="001B3BAD"/>
    <w:rsid w:val="001B3C29"/>
    <w:rsid w:val="001B3FB3"/>
    <w:rsid w:val="001C0274"/>
    <w:rsid w:val="001C4006"/>
    <w:rsid w:val="001C52B2"/>
    <w:rsid w:val="001C5894"/>
    <w:rsid w:val="001C63ED"/>
    <w:rsid w:val="001C7FCB"/>
    <w:rsid w:val="001D0C64"/>
    <w:rsid w:val="001D28E8"/>
    <w:rsid w:val="001D290F"/>
    <w:rsid w:val="001D2FBF"/>
    <w:rsid w:val="001D60E6"/>
    <w:rsid w:val="001D6127"/>
    <w:rsid w:val="001D6C05"/>
    <w:rsid w:val="001D7278"/>
    <w:rsid w:val="001D75C4"/>
    <w:rsid w:val="001E0E3B"/>
    <w:rsid w:val="001E3349"/>
    <w:rsid w:val="001E36C9"/>
    <w:rsid w:val="001E64DD"/>
    <w:rsid w:val="001E78F3"/>
    <w:rsid w:val="001F0CDF"/>
    <w:rsid w:val="001F1F68"/>
    <w:rsid w:val="001F23BA"/>
    <w:rsid w:val="001F4FEC"/>
    <w:rsid w:val="001F5F50"/>
    <w:rsid w:val="001F61C1"/>
    <w:rsid w:val="001F6EF7"/>
    <w:rsid w:val="002005CE"/>
    <w:rsid w:val="002024CC"/>
    <w:rsid w:val="00202E63"/>
    <w:rsid w:val="00206239"/>
    <w:rsid w:val="0020697B"/>
    <w:rsid w:val="00214D03"/>
    <w:rsid w:val="00215B90"/>
    <w:rsid w:val="00217F0B"/>
    <w:rsid w:val="00221130"/>
    <w:rsid w:val="00221946"/>
    <w:rsid w:val="00222635"/>
    <w:rsid w:val="002268E7"/>
    <w:rsid w:val="002269CF"/>
    <w:rsid w:val="00227B9A"/>
    <w:rsid w:val="00227FB5"/>
    <w:rsid w:val="00232770"/>
    <w:rsid w:val="002334A5"/>
    <w:rsid w:val="00233F52"/>
    <w:rsid w:val="00235491"/>
    <w:rsid w:val="002366C9"/>
    <w:rsid w:val="0023796D"/>
    <w:rsid w:val="00237D35"/>
    <w:rsid w:val="0024131A"/>
    <w:rsid w:val="00242C03"/>
    <w:rsid w:val="00246018"/>
    <w:rsid w:val="00246FB3"/>
    <w:rsid w:val="00253711"/>
    <w:rsid w:val="0025768E"/>
    <w:rsid w:val="002611E1"/>
    <w:rsid w:val="002616D4"/>
    <w:rsid w:val="002620AE"/>
    <w:rsid w:val="00264C1B"/>
    <w:rsid w:val="002704C9"/>
    <w:rsid w:val="0027095C"/>
    <w:rsid w:val="0027139B"/>
    <w:rsid w:val="00271BE8"/>
    <w:rsid w:val="00272770"/>
    <w:rsid w:val="00273F9E"/>
    <w:rsid w:val="00280CE4"/>
    <w:rsid w:val="00282023"/>
    <w:rsid w:val="00286679"/>
    <w:rsid w:val="00290811"/>
    <w:rsid w:val="00291646"/>
    <w:rsid w:val="00291DB8"/>
    <w:rsid w:val="0029202D"/>
    <w:rsid w:val="0029229F"/>
    <w:rsid w:val="00292842"/>
    <w:rsid w:val="00292969"/>
    <w:rsid w:val="00292A24"/>
    <w:rsid w:val="00293C9C"/>
    <w:rsid w:val="002949D8"/>
    <w:rsid w:val="002956E9"/>
    <w:rsid w:val="0029699C"/>
    <w:rsid w:val="00296DFA"/>
    <w:rsid w:val="00297EA3"/>
    <w:rsid w:val="002A0324"/>
    <w:rsid w:val="002A19A5"/>
    <w:rsid w:val="002A1C1A"/>
    <w:rsid w:val="002A336A"/>
    <w:rsid w:val="002A361E"/>
    <w:rsid w:val="002A4CFF"/>
    <w:rsid w:val="002A5AF5"/>
    <w:rsid w:val="002A7A2B"/>
    <w:rsid w:val="002B4298"/>
    <w:rsid w:val="002B62D9"/>
    <w:rsid w:val="002B698C"/>
    <w:rsid w:val="002B7EFB"/>
    <w:rsid w:val="002C0D8C"/>
    <w:rsid w:val="002C2278"/>
    <w:rsid w:val="002C3559"/>
    <w:rsid w:val="002C3A47"/>
    <w:rsid w:val="002C3AB1"/>
    <w:rsid w:val="002C3E72"/>
    <w:rsid w:val="002C43B0"/>
    <w:rsid w:val="002C53E6"/>
    <w:rsid w:val="002C704B"/>
    <w:rsid w:val="002C7BB3"/>
    <w:rsid w:val="002D0BDC"/>
    <w:rsid w:val="002D0C41"/>
    <w:rsid w:val="002D1C9A"/>
    <w:rsid w:val="002D1F4D"/>
    <w:rsid w:val="002D2D83"/>
    <w:rsid w:val="002D3727"/>
    <w:rsid w:val="002E0041"/>
    <w:rsid w:val="002E0564"/>
    <w:rsid w:val="002E0666"/>
    <w:rsid w:val="002E0977"/>
    <w:rsid w:val="002E1DD9"/>
    <w:rsid w:val="002E4628"/>
    <w:rsid w:val="002E46BB"/>
    <w:rsid w:val="002E7670"/>
    <w:rsid w:val="002F5146"/>
    <w:rsid w:val="002F6717"/>
    <w:rsid w:val="002F6F38"/>
    <w:rsid w:val="002F7B92"/>
    <w:rsid w:val="00303279"/>
    <w:rsid w:val="003039A3"/>
    <w:rsid w:val="00303FA1"/>
    <w:rsid w:val="00304BA7"/>
    <w:rsid w:val="003059BD"/>
    <w:rsid w:val="00305A91"/>
    <w:rsid w:val="00306401"/>
    <w:rsid w:val="00306704"/>
    <w:rsid w:val="00306FB1"/>
    <w:rsid w:val="003109FB"/>
    <w:rsid w:val="00313BCA"/>
    <w:rsid w:val="00317706"/>
    <w:rsid w:val="00320907"/>
    <w:rsid w:val="00320E98"/>
    <w:rsid w:val="00322019"/>
    <w:rsid w:val="00322B39"/>
    <w:rsid w:val="00323735"/>
    <w:rsid w:val="0033047B"/>
    <w:rsid w:val="00332705"/>
    <w:rsid w:val="00333D03"/>
    <w:rsid w:val="003349CF"/>
    <w:rsid w:val="00335730"/>
    <w:rsid w:val="0033707D"/>
    <w:rsid w:val="003377E6"/>
    <w:rsid w:val="003405CF"/>
    <w:rsid w:val="0034316C"/>
    <w:rsid w:val="00343FEF"/>
    <w:rsid w:val="00346106"/>
    <w:rsid w:val="003503E1"/>
    <w:rsid w:val="00350693"/>
    <w:rsid w:val="003525F1"/>
    <w:rsid w:val="00354138"/>
    <w:rsid w:val="00354ADE"/>
    <w:rsid w:val="003563E3"/>
    <w:rsid w:val="00361C3A"/>
    <w:rsid w:val="00362E1A"/>
    <w:rsid w:val="0037114E"/>
    <w:rsid w:val="00371A6D"/>
    <w:rsid w:val="0037271E"/>
    <w:rsid w:val="00373B6F"/>
    <w:rsid w:val="00375368"/>
    <w:rsid w:val="00376AA2"/>
    <w:rsid w:val="00380259"/>
    <w:rsid w:val="003824C1"/>
    <w:rsid w:val="003855E5"/>
    <w:rsid w:val="00385C55"/>
    <w:rsid w:val="003860A4"/>
    <w:rsid w:val="003866C4"/>
    <w:rsid w:val="003869E1"/>
    <w:rsid w:val="00390002"/>
    <w:rsid w:val="003939F3"/>
    <w:rsid w:val="00393B90"/>
    <w:rsid w:val="00393BD9"/>
    <w:rsid w:val="00394E7F"/>
    <w:rsid w:val="00395C4B"/>
    <w:rsid w:val="00396CB1"/>
    <w:rsid w:val="003A0030"/>
    <w:rsid w:val="003A0175"/>
    <w:rsid w:val="003A1966"/>
    <w:rsid w:val="003A1C98"/>
    <w:rsid w:val="003A1D6D"/>
    <w:rsid w:val="003A3AC1"/>
    <w:rsid w:val="003A42C5"/>
    <w:rsid w:val="003A5456"/>
    <w:rsid w:val="003A59C3"/>
    <w:rsid w:val="003A627A"/>
    <w:rsid w:val="003A65D2"/>
    <w:rsid w:val="003B04CE"/>
    <w:rsid w:val="003B12F1"/>
    <w:rsid w:val="003B21B3"/>
    <w:rsid w:val="003B4DD8"/>
    <w:rsid w:val="003B62F8"/>
    <w:rsid w:val="003B6FB1"/>
    <w:rsid w:val="003B741B"/>
    <w:rsid w:val="003C0785"/>
    <w:rsid w:val="003C2F5F"/>
    <w:rsid w:val="003C3BBF"/>
    <w:rsid w:val="003C4A2A"/>
    <w:rsid w:val="003C7245"/>
    <w:rsid w:val="003E06AB"/>
    <w:rsid w:val="003E1486"/>
    <w:rsid w:val="003E1576"/>
    <w:rsid w:val="003F06F8"/>
    <w:rsid w:val="003F21B0"/>
    <w:rsid w:val="003F36FC"/>
    <w:rsid w:val="003F4400"/>
    <w:rsid w:val="003F44A1"/>
    <w:rsid w:val="003F4E42"/>
    <w:rsid w:val="004061EA"/>
    <w:rsid w:val="00406C37"/>
    <w:rsid w:val="004106E9"/>
    <w:rsid w:val="00410B36"/>
    <w:rsid w:val="00412753"/>
    <w:rsid w:val="00412E77"/>
    <w:rsid w:val="00414921"/>
    <w:rsid w:val="004149F1"/>
    <w:rsid w:val="00415925"/>
    <w:rsid w:val="00415B3A"/>
    <w:rsid w:val="00416646"/>
    <w:rsid w:val="004176CF"/>
    <w:rsid w:val="00420062"/>
    <w:rsid w:val="004271B9"/>
    <w:rsid w:val="0043016A"/>
    <w:rsid w:val="0043291A"/>
    <w:rsid w:val="00433683"/>
    <w:rsid w:val="00434692"/>
    <w:rsid w:val="004357C7"/>
    <w:rsid w:val="0043595F"/>
    <w:rsid w:val="004415BC"/>
    <w:rsid w:val="0044164A"/>
    <w:rsid w:val="00442692"/>
    <w:rsid w:val="00442C2D"/>
    <w:rsid w:val="00443F5E"/>
    <w:rsid w:val="00446033"/>
    <w:rsid w:val="00450B0F"/>
    <w:rsid w:val="004555E6"/>
    <w:rsid w:val="00455EA7"/>
    <w:rsid w:val="0045763C"/>
    <w:rsid w:val="00457C78"/>
    <w:rsid w:val="0046112B"/>
    <w:rsid w:val="00462CDF"/>
    <w:rsid w:val="00463204"/>
    <w:rsid w:val="004657C0"/>
    <w:rsid w:val="00467EB4"/>
    <w:rsid w:val="004720FE"/>
    <w:rsid w:val="00473F95"/>
    <w:rsid w:val="0047463E"/>
    <w:rsid w:val="00474743"/>
    <w:rsid w:val="00475469"/>
    <w:rsid w:val="004778C7"/>
    <w:rsid w:val="00481831"/>
    <w:rsid w:val="0048274B"/>
    <w:rsid w:val="00483767"/>
    <w:rsid w:val="00485E7D"/>
    <w:rsid w:val="00486496"/>
    <w:rsid w:val="00490631"/>
    <w:rsid w:val="00492A58"/>
    <w:rsid w:val="00493793"/>
    <w:rsid w:val="00494143"/>
    <w:rsid w:val="00495570"/>
    <w:rsid w:val="0049694C"/>
    <w:rsid w:val="004A0A2B"/>
    <w:rsid w:val="004A191F"/>
    <w:rsid w:val="004A1ACC"/>
    <w:rsid w:val="004A46E5"/>
    <w:rsid w:val="004A5A63"/>
    <w:rsid w:val="004A5D97"/>
    <w:rsid w:val="004A605A"/>
    <w:rsid w:val="004A6388"/>
    <w:rsid w:val="004B0D4F"/>
    <w:rsid w:val="004B17EC"/>
    <w:rsid w:val="004B5DDB"/>
    <w:rsid w:val="004B6641"/>
    <w:rsid w:val="004B6BFE"/>
    <w:rsid w:val="004B7534"/>
    <w:rsid w:val="004C082D"/>
    <w:rsid w:val="004C0FB8"/>
    <w:rsid w:val="004C3F10"/>
    <w:rsid w:val="004C4780"/>
    <w:rsid w:val="004C575B"/>
    <w:rsid w:val="004C781D"/>
    <w:rsid w:val="004C7908"/>
    <w:rsid w:val="004D01E9"/>
    <w:rsid w:val="004D184E"/>
    <w:rsid w:val="004D2689"/>
    <w:rsid w:val="004D3E1B"/>
    <w:rsid w:val="004D44CB"/>
    <w:rsid w:val="004D4802"/>
    <w:rsid w:val="004D504D"/>
    <w:rsid w:val="004D568C"/>
    <w:rsid w:val="004D61AF"/>
    <w:rsid w:val="004D6640"/>
    <w:rsid w:val="004D6D05"/>
    <w:rsid w:val="004E044F"/>
    <w:rsid w:val="004E065D"/>
    <w:rsid w:val="004E1766"/>
    <w:rsid w:val="004E5BBE"/>
    <w:rsid w:val="004E5F01"/>
    <w:rsid w:val="004E66D0"/>
    <w:rsid w:val="004E7819"/>
    <w:rsid w:val="004F1E8E"/>
    <w:rsid w:val="004F2F4C"/>
    <w:rsid w:val="004F3715"/>
    <w:rsid w:val="00500692"/>
    <w:rsid w:val="00501A01"/>
    <w:rsid w:val="005020FA"/>
    <w:rsid w:val="00503C74"/>
    <w:rsid w:val="00504FE4"/>
    <w:rsid w:val="00505243"/>
    <w:rsid w:val="0050628D"/>
    <w:rsid w:val="0050679A"/>
    <w:rsid w:val="0050683B"/>
    <w:rsid w:val="005102FC"/>
    <w:rsid w:val="005118D3"/>
    <w:rsid w:val="00512FEB"/>
    <w:rsid w:val="00514571"/>
    <w:rsid w:val="00515FE3"/>
    <w:rsid w:val="005220CE"/>
    <w:rsid w:val="00522846"/>
    <w:rsid w:val="00522FAA"/>
    <w:rsid w:val="0052375E"/>
    <w:rsid w:val="005253F5"/>
    <w:rsid w:val="005276BB"/>
    <w:rsid w:val="00532157"/>
    <w:rsid w:val="00532A37"/>
    <w:rsid w:val="00533490"/>
    <w:rsid w:val="00535557"/>
    <w:rsid w:val="005366F7"/>
    <w:rsid w:val="00536FB4"/>
    <w:rsid w:val="00541591"/>
    <w:rsid w:val="00542C79"/>
    <w:rsid w:val="00542F03"/>
    <w:rsid w:val="00544A54"/>
    <w:rsid w:val="00546167"/>
    <w:rsid w:val="00547410"/>
    <w:rsid w:val="00557671"/>
    <w:rsid w:val="00562216"/>
    <w:rsid w:val="005627C9"/>
    <w:rsid w:val="00565F4C"/>
    <w:rsid w:val="00566FC1"/>
    <w:rsid w:val="00567189"/>
    <w:rsid w:val="005676EC"/>
    <w:rsid w:val="00567C0D"/>
    <w:rsid w:val="005709CA"/>
    <w:rsid w:val="0057410B"/>
    <w:rsid w:val="00574CC2"/>
    <w:rsid w:val="00575180"/>
    <w:rsid w:val="00575342"/>
    <w:rsid w:val="00575F17"/>
    <w:rsid w:val="00576738"/>
    <w:rsid w:val="00580BB2"/>
    <w:rsid w:val="005819FD"/>
    <w:rsid w:val="005825CA"/>
    <w:rsid w:val="00582DF9"/>
    <w:rsid w:val="00583587"/>
    <w:rsid w:val="00583BC6"/>
    <w:rsid w:val="00585302"/>
    <w:rsid w:val="00586421"/>
    <w:rsid w:val="00586F54"/>
    <w:rsid w:val="00587C74"/>
    <w:rsid w:val="005900FD"/>
    <w:rsid w:val="00590333"/>
    <w:rsid w:val="0059217C"/>
    <w:rsid w:val="00592F7D"/>
    <w:rsid w:val="00593C7F"/>
    <w:rsid w:val="00595319"/>
    <w:rsid w:val="00595925"/>
    <w:rsid w:val="005978B0"/>
    <w:rsid w:val="00597BC4"/>
    <w:rsid w:val="005A2AD6"/>
    <w:rsid w:val="005A2B55"/>
    <w:rsid w:val="005A43B1"/>
    <w:rsid w:val="005A47D6"/>
    <w:rsid w:val="005A4972"/>
    <w:rsid w:val="005A52C5"/>
    <w:rsid w:val="005A7464"/>
    <w:rsid w:val="005A76BE"/>
    <w:rsid w:val="005A7B0B"/>
    <w:rsid w:val="005B0203"/>
    <w:rsid w:val="005B03F6"/>
    <w:rsid w:val="005B0524"/>
    <w:rsid w:val="005B1271"/>
    <w:rsid w:val="005B4F52"/>
    <w:rsid w:val="005B5670"/>
    <w:rsid w:val="005B5C56"/>
    <w:rsid w:val="005C01FE"/>
    <w:rsid w:val="005C29BC"/>
    <w:rsid w:val="005C31AA"/>
    <w:rsid w:val="005C466E"/>
    <w:rsid w:val="005C5AC1"/>
    <w:rsid w:val="005C5E41"/>
    <w:rsid w:val="005D0FA2"/>
    <w:rsid w:val="005D190F"/>
    <w:rsid w:val="005D2235"/>
    <w:rsid w:val="005D2EB3"/>
    <w:rsid w:val="005D4290"/>
    <w:rsid w:val="005D638F"/>
    <w:rsid w:val="005D72D7"/>
    <w:rsid w:val="005E1880"/>
    <w:rsid w:val="005E2910"/>
    <w:rsid w:val="005E3CC3"/>
    <w:rsid w:val="005E58EB"/>
    <w:rsid w:val="005E61A7"/>
    <w:rsid w:val="005E6D86"/>
    <w:rsid w:val="005E784F"/>
    <w:rsid w:val="005E7873"/>
    <w:rsid w:val="005F0257"/>
    <w:rsid w:val="005F0F8C"/>
    <w:rsid w:val="005F42C4"/>
    <w:rsid w:val="005F59EA"/>
    <w:rsid w:val="005F5FAC"/>
    <w:rsid w:val="005F604B"/>
    <w:rsid w:val="005F70EC"/>
    <w:rsid w:val="005F7A11"/>
    <w:rsid w:val="00603C7E"/>
    <w:rsid w:val="00606742"/>
    <w:rsid w:val="00610483"/>
    <w:rsid w:val="006109FE"/>
    <w:rsid w:val="00610FE1"/>
    <w:rsid w:val="00613951"/>
    <w:rsid w:val="00615C2F"/>
    <w:rsid w:val="00616319"/>
    <w:rsid w:val="006174F7"/>
    <w:rsid w:val="006204F2"/>
    <w:rsid w:val="006207A4"/>
    <w:rsid w:val="00620CA2"/>
    <w:rsid w:val="00623F1D"/>
    <w:rsid w:val="006255B5"/>
    <w:rsid w:val="00625622"/>
    <w:rsid w:val="006259E7"/>
    <w:rsid w:val="006263C2"/>
    <w:rsid w:val="0063078B"/>
    <w:rsid w:val="006364B7"/>
    <w:rsid w:val="006368DF"/>
    <w:rsid w:val="0064048E"/>
    <w:rsid w:val="00642506"/>
    <w:rsid w:val="006426E6"/>
    <w:rsid w:val="00643620"/>
    <w:rsid w:val="0064464A"/>
    <w:rsid w:val="00646A4C"/>
    <w:rsid w:val="00650A19"/>
    <w:rsid w:val="00651950"/>
    <w:rsid w:val="006529F8"/>
    <w:rsid w:val="00652A8C"/>
    <w:rsid w:val="00652B81"/>
    <w:rsid w:val="006545F5"/>
    <w:rsid w:val="00660F12"/>
    <w:rsid w:val="00661702"/>
    <w:rsid w:val="006647AE"/>
    <w:rsid w:val="006709AD"/>
    <w:rsid w:val="0067174E"/>
    <w:rsid w:val="00671A25"/>
    <w:rsid w:val="0067324D"/>
    <w:rsid w:val="00673440"/>
    <w:rsid w:val="0067422A"/>
    <w:rsid w:val="006775E5"/>
    <w:rsid w:val="00680468"/>
    <w:rsid w:val="006811ED"/>
    <w:rsid w:val="00683881"/>
    <w:rsid w:val="006850B6"/>
    <w:rsid w:val="006905F1"/>
    <w:rsid w:val="00693FD2"/>
    <w:rsid w:val="006A1C24"/>
    <w:rsid w:val="006A48F1"/>
    <w:rsid w:val="006A753E"/>
    <w:rsid w:val="006A754A"/>
    <w:rsid w:val="006B093B"/>
    <w:rsid w:val="006B146A"/>
    <w:rsid w:val="006B2738"/>
    <w:rsid w:val="006B39D5"/>
    <w:rsid w:val="006B4DBE"/>
    <w:rsid w:val="006B5268"/>
    <w:rsid w:val="006B680A"/>
    <w:rsid w:val="006B70EB"/>
    <w:rsid w:val="006C1AF0"/>
    <w:rsid w:val="006C1C7D"/>
    <w:rsid w:val="006C1F64"/>
    <w:rsid w:val="006C20BD"/>
    <w:rsid w:val="006C5498"/>
    <w:rsid w:val="006C696D"/>
    <w:rsid w:val="006D0ECF"/>
    <w:rsid w:val="006D0F14"/>
    <w:rsid w:val="006D1E8A"/>
    <w:rsid w:val="006D3DAF"/>
    <w:rsid w:val="006D40EB"/>
    <w:rsid w:val="006D416D"/>
    <w:rsid w:val="006D5BFE"/>
    <w:rsid w:val="006D5FAE"/>
    <w:rsid w:val="006D6383"/>
    <w:rsid w:val="006D6CB9"/>
    <w:rsid w:val="006E162A"/>
    <w:rsid w:val="006E458F"/>
    <w:rsid w:val="006E6A67"/>
    <w:rsid w:val="006F3916"/>
    <w:rsid w:val="006F4257"/>
    <w:rsid w:val="006F5987"/>
    <w:rsid w:val="006F5D8A"/>
    <w:rsid w:val="006F72DB"/>
    <w:rsid w:val="00700816"/>
    <w:rsid w:val="00704B9A"/>
    <w:rsid w:val="00706AF9"/>
    <w:rsid w:val="00707002"/>
    <w:rsid w:val="00710E72"/>
    <w:rsid w:val="00711A0E"/>
    <w:rsid w:val="0071311F"/>
    <w:rsid w:val="0071560E"/>
    <w:rsid w:val="00716053"/>
    <w:rsid w:val="007215B2"/>
    <w:rsid w:val="0072434E"/>
    <w:rsid w:val="00724FF4"/>
    <w:rsid w:val="00727F50"/>
    <w:rsid w:val="00730A94"/>
    <w:rsid w:val="0073352B"/>
    <w:rsid w:val="0073494C"/>
    <w:rsid w:val="007354FA"/>
    <w:rsid w:val="0073689D"/>
    <w:rsid w:val="007370F7"/>
    <w:rsid w:val="0074178F"/>
    <w:rsid w:val="00743802"/>
    <w:rsid w:val="0075197A"/>
    <w:rsid w:val="0075249E"/>
    <w:rsid w:val="00756B1D"/>
    <w:rsid w:val="00760001"/>
    <w:rsid w:val="0076075C"/>
    <w:rsid w:val="00762B53"/>
    <w:rsid w:val="00764366"/>
    <w:rsid w:val="00771291"/>
    <w:rsid w:val="00772537"/>
    <w:rsid w:val="007726AB"/>
    <w:rsid w:val="007742D6"/>
    <w:rsid w:val="00774D86"/>
    <w:rsid w:val="00774FF4"/>
    <w:rsid w:val="0078098A"/>
    <w:rsid w:val="00790D6F"/>
    <w:rsid w:val="00791624"/>
    <w:rsid w:val="00791859"/>
    <w:rsid w:val="00791C18"/>
    <w:rsid w:val="00795004"/>
    <w:rsid w:val="007969C9"/>
    <w:rsid w:val="00797990"/>
    <w:rsid w:val="00797D9C"/>
    <w:rsid w:val="007A00D2"/>
    <w:rsid w:val="007A2AD3"/>
    <w:rsid w:val="007A56D1"/>
    <w:rsid w:val="007A5E00"/>
    <w:rsid w:val="007A6235"/>
    <w:rsid w:val="007A6931"/>
    <w:rsid w:val="007B07FF"/>
    <w:rsid w:val="007B1686"/>
    <w:rsid w:val="007B1EC4"/>
    <w:rsid w:val="007B577E"/>
    <w:rsid w:val="007B5971"/>
    <w:rsid w:val="007C0A02"/>
    <w:rsid w:val="007C0AFE"/>
    <w:rsid w:val="007C2D55"/>
    <w:rsid w:val="007D3C13"/>
    <w:rsid w:val="007D43D4"/>
    <w:rsid w:val="007D5197"/>
    <w:rsid w:val="007D6A67"/>
    <w:rsid w:val="007D6A9B"/>
    <w:rsid w:val="007E22A7"/>
    <w:rsid w:val="007E4049"/>
    <w:rsid w:val="007E40F8"/>
    <w:rsid w:val="007E52BE"/>
    <w:rsid w:val="007E64D2"/>
    <w:rsid w:val="007E75AD"/>
    <w:rsid w:val="007F2A28"/>
    <w:rsid w:val="007F5575"/>
    <w:rsid w:val="007F5585"/>
    <w:rsid w:val="007F7DAA"/>
    <w:rsid w:val="007F7DF4"/>
    <w:rsid w:val="008006DD"/>
    <w:rsid w:val="0080074B"/>
    <w:rsid w:val="008024E8"/>
    <w:rsid w:val="008027D6"/>
    <w:rsid w:val="0080334C"/>
    <w:rsid w:val="00804A26"/>
    <w:rsid w:val="00805D4E"/>
    <w:rsid w:val="00810A74"/>
    <w:rsid w:val="00811253"/>
    <w:rsid w:val="008127A4"/>
    <w:rsid w:val="0081438A"/>
    <w:rsid w:val="0081467E"/>
    <w:rsid w:val="00814690"/>
    <w:rsid w:val="00815FC3"/>
    <w:rsid w:val="0081713E"/>
    <w:rsid w:val="00820ADA"/>
    <w:rsid w:val="008212BC"/>
    <w:rsid w:val="00822ED5"/>
    <w:rsid w:val="008240BB"/>
    <w:rsid w:val="00825D0C"/>
    <w:rsid w:val="00826560"/>
    <w:rsid w:val="00826576"/>
    <w:rsid w:val="00830ACA"/>
    <w:rsid w:val="00832E88"/>
    <w:rsid w:val="00834626"/>
    <w:rsid w:val="00836E7B"/>
    <w:rsid w:val="008374F4"/>
    <w:rsid w:val="0084117E"/>
    <w:rsid w:val="0084162A"/>
    <w:rsid w:val="00842B6E"/>
    <w:rsid w:val="0084398F"/>
    <w:rsid w:val="00843BCC"/>
    <w:rsid w:val="00846156"/>
    <w:rsid w:val="00846C6E"/>
    <w:rsid w:val="008474EE"/>
    <w:rsid w:val="008476A0"/>
    <w:rsid w:val="0085056F"/>
    <w:rsid w:val="00850A0B"/>
    <w:rsid w:val="00853FAD"/>
    <w:rsid w:val="00854C25"/>
    <w:rsid w:val="00854D54"/>
    <w:rsid w:val="00855E06"/>
    <w:rsid w:val="00855FA1"/>
    <w:rsid w:val="008717DA"/>
    <w:rsid w:val="00871D13"/>
    <w:rsid w:val="00872453"/>
    <w:rsid w:val="00873AFC"/>
    <w:rsid w:val="00874F37"/>
    <w:rsid w:val="00875B9B"/>
    <w:rsid w:val="0087759D"/>
    <w:rsid w:val="0087761F"/>
    <w:rsid w:val="00877716"/>
    <w:rsid w:val="008805DD"/>
    <w:rsid w:val="008805F1"/>
    <w:rsid w:val="00885C4E"/>
    <w:rsid w:val="00887811"/>
    <w:rsid w:val="00890000"/>
    <w:rsid w:val="0089081C"/>
    <w:rsid w:val="00890BE3"/>
    <w:rsid w:val="0089216C"/>
    <w:rsid w:val="00892C27"/>
    <w:rsid w:val="00893C4A"/>
    <w:rsid w:val="00894BCE"/>
    <w:rsid w:val="0089548D"/>
    <w:rsid w:val="00896251"/>
    <w:rsid w:val="00897418"/>
    <w:rsid w:val="008A068F"/>
    <w:rsid w:val="008A353A"/>
    <w:rsid w:val="008A3C81"/>
    <w:rsid w:val="008A4A98"/>
    <w:rsid w:val="008B217F"/>
    <w:rsid w:val="008B2EEC"/>
    <w:rsid w:val="008B3F18"/>
    <w:rsid w:val="008B44E1"/>
    <w:rsid w:val="008B4931"/>
    <w:rsid w:val="008B59C0"/>
    <w:rsid w:val="008B765B"/>
    <w:rsid w:val="008C0789"/>
    <w:rsid w:val="008C0BD2"/>
    <w:rsid w:val="008C0CC3"/>
    <w:rsid w:val="008C14C1"/>
    <w:rsid w:val="008C1A2B"/>
    <w:rsid w:val="008C1ACC"/>
    <w:rsid w:val="008C27FC"/>
    <w:rsid w:val="008C29F0"/>
    <w:rsid w:val="008C3DC7"/>
    <w:rsid w:val="008C43A8"/>
    <w:rsid w:val="008C5621"/>
    <w:rsid w:val="008C6A69"/>
    <w:rsid w:val="008D1829"/>
    <w:rsid w:val="008E1930"/>
    <w:rsid w:val="008E2180"/>
    <w:rsid w:val="008E30E8"/>
    <w:rsid w:val="008E3963"/>
    <w:rsid w:val="008E4A79"/>
    <w:rsid w:val="008E52A6"/>
    <w:rsid w:val="008E5DA3"/>
    <w:rsid w:val="008E7CE4"/>
    <w:rsid w:val="008F0E3F"/>
    <w:rsid w:val="008F19ED"/>
    <w:rsid w:val="008F46D5"/>
    <w:rsid w:val="008F58AC"/>
    <w:rsid w:val="008F637E"/>
    <w:rsid w:val="008F675A"/>
    <w:rsid w:val="008F77B5"/>
    <w:rsid w:val="009000E5"/>
    <w:rsid w:val="009001AD"/>
    <w:rsid w:val="00900316"/>
    <w:rsid w:val="0090055F"/>
    <w:rsid w:val="00902934"/>
    <w:rsid w:val="00904D9A"/>
    <w:rsid w:val="00905060"/>
    <w:rsid w:val="00906C2A"/>
    <w:rsid w:val="009120B9"/>
    <w:rsid w:val="00915C14"/>
    <w:rsid w:val="0091645D"/>
    <w:rsid w:val="0092095B"/>
    <w:rsid w:val="00922D87"/>
    <w:rsid w:val="00923815"/>
    <w:rsid w:val="009261ED"/>
    <w:rsid w:val="0092622E"/>
    <w:rsid w:val="009262D6"/>
    <w:rsid w:val="009269DC"/>
    <w:rsid w:val="00931834"/>
    <w:rsid w:val="00932BF0"/>
    <w:rsid w:val="009379C1"/>
    <w:rsid w:val="00937E48"/>
    <w:rsid w:val="009413FD"/>
    <w:rsid w:val="00943A1E"/>
    <w:rsid w:val="00944779"/>
    <w:rsid w:val="00952485"/>
    <w:rsid w:val="00954DA1"/>
    <w:rsid w:val="00954E76"/>
    <w:rsid w:val="00954F26"/>
    <w:rsid w:val="009568B0"/>
    <w:rsid w:val="00957322"/>
    <w:rsid w:val="0096103A"/>
    <w:rsid w:val="009642DE"/>
    <w:rsid w:val="009659E1"/>
    <w:rsid w:val="00966F01"/>
    <w:rsid w:val="009670CA"/>
    <w:rsid w:val="00970671"/>
    <w:rsid w:val="00971EF4"/>
    <w:rsid w:val="00972DBB"/>
    <w:rsid w:val="00974746"/>
    <w:rsid w:val="009751C2"/>
    <w:rsid w:val="009757BD"/>
    <w:rsid w:val="00977133"/>
    <w:rsid w:val="0098097F"/>
    <w:rsid w:val="00980FC3"/>
    <w:rsid w:val="009811D1"/>
    <w:rsid w:val="009821F7"/>
    <w:rsid w:val="009913B9"/>
    <w:rsid w:val="00991870"/>
    <w:rsid w:val="00993507"/>
    <w:rsid w:val="009944C5"/>
    <w:rsid w:val="009947B1"/>
    <w:rsid w:val="009A079A"/>
    <w:rsid w:val="009A1C94"/>
    <w:rsid w:val="009A32C6"/>
    <w:rsid w:val="009A3B64"/>
    <w:rsid w:val="009A660F"/>
    <w:rsid w:val="009A7489"/>
    <w:rsid w:val="009A785F"/>
    <w:rsid w:val="009B1E83"/>
    <w:rsid w:val="009B3D1B"/>
    <w:rsid w:val="009B6618"/>
    <w:rsid w:val="009B6BEE"/>
    <w:rsid w:val="009C50F8"/>
    <w:rsid w:val="009C5171"/>
    <w:rsid w:val="009C596E"/>
    <w:rsid w:val="009C61A7"/>
    <w:rsid w:val="009C74BE"/>
    <w:rsid w:val="009C7858"/>
    <w:rsid w:val="009C7AA6"/>
    <w:rsid w:val="009C7C2B"/>
    <w:rsid w:val="009D06B5"/>
    <w:rsid w:val="009D133D"/>
    <w:rsid w:val="009D4667"/>
    <w:rsid w:val="009D634E"/>
    <w:rsid w:val="009D643D"/>
    <w:rsid w:val="009D76E9"/>
    <w:rsid w:val="009D7B62"/>
    <w:rsid w:val="009E3816"/>
    <w:rsid w:val="009E3F16"/>
    <w:rsid w:val="009E5AF2"/>
    <w:rsid w:val="009F1037"/>
    <w:rsid w:val="009F5A77"/>
    <w:rsid w:val="009F5D5B"/>
    <w:rsid w:val="009F74CA"/>
    <w:rsid w:val="009F7D0B"/>
    <w:rsid w:val="00A00B76"/>
    <w:rsid w:val="00A018C4"/>
    <w:rsid w:val="00A01C9B"/>
    <w:rsid w:val="00A0287B"/>
    <w:rsid w:val="00A052A5"/>
    <w:rsid w:val="00A054BA"/>
    <w:rsid w:val="00A105FF"/>
    <w:rsid w:val="00A108BB"/>
    <w:rsid w:val="00A108BE"/>
    <w:rsid w:val="00A156BA"/>
    <w:rsid w:val="00A15BE0"/>
    <w:rsid w:val="00A16F8B"/>
    <w:rsid w:val="00A17ADA"/>
    <w:rsid w:val="00A17B0C"/>
    <w:rsid w:val="00A22403"/>
    <w:rsid w:val="00A23AE9"/>
    <w:rsid w:val="00A23E36"/>
    <w:rsid w:val="00A2412A"/>
    <w:rsid w:val="00A252B4"/>
    <w:rsid w:val="00A2556B"/>
    <w:rsid w:val="00A30902"/>
    <w:rsid w:val="00A3460C"/>
    <w:rsid w:val="00A353D8"/>
    <w:rsid w:val="00A35D9F"/>
    <w:rsid w:val="00A3730A"/>
    <w:rsid w:val="00A40450"/>
    <w:rsid w:val="00A40FD7"/>
    <w:rsid w:val="00A4117C"/>
    <w:rsid w:val="00A41686"/>
    <w:rsid w:val="00A42242"/>
    <w:rsid w:val="00A4268B"/>
    <w:rsid w:val="00A45CE6"/>
    <w:rsid w:val="00A46DD0"/>
    <w:rsid w:val="00A47329"/>
    <w:rsid w:val="00A5193F"/>
    <w:rsid w:val="00A551CE"/>
    <w:rsid w:val="00A562B5"/>
    <w:rsid w:val="00A57432"/>
    <w:rsid w:val="00A62BBA"/>
    <w:rsid w:val="00A62C88"/>
    <w:rsid w:val="00A634AF"/>
    <w:rsid w:val="00A64825"/>
    <w:rsid w:val="00A66083"/>
    <w:rsid w:val="00A665EB"/>
    <w:rsid w:val="00A75C08"/>
    <w:rsid w:val="00A77932"/>
    <w:rsid w:val="00A85507"/>
    <w:rsid w:val="00A8607E"/>
    <w:rsid w:val="00A87DCA"/>
    <w:rsid w:val="00A911E4"/>
    <w:rsid w:val="00A922A2"/>
    <w:rsid w:val="00A926A7"/>
    <w:rsid w:val="00A93F7E"/>
    <w:rsid w:val="00A96A6A"/>
    <w:rsid w:val="00AA5173"/>
    <w:rsid w:val="00AA53FC"/>
    <w:rsid w:val="00AA597A"/>
    <w:rsid w:val="00AA607F"/>
    <w:rsid w:val="00AA7F0F"/>
    <w:rsid w:val="00AB0C9D"/>
    <w:rsid w:val="00AB1964"/>
    <w:rsid w:val="00AB7C1A"/>
    <w:rsid w:val="00AC0BB2"/>
    <w:rsid w:val="00AC0E04"/>
    <w:rsid w:val="00AC161C"/>
    <w:rsid w:val="00AC198E"/>
    <w:rsid w:val="00AC1EAB"/>
    <w:rsid w:val="00AC32FC"/>
    <w:rsid w:val="00AC3D62"/>
    <w:rsid w:val="00AC4536"/>
    <w:rsid w:val="00AC4DEA"/>
    <w:rsid w:val="00AC509E"/>
    <w:rsid w:val="00AC60CD"/>
    <w:rsid w:val="00AD0BCF"/>
    <w:rsid w:val="00AD25A7"/>
    <w:rsid w:val="00AD26BC"/>
    <w:rsid w:val="00AD2801"/>
    <w:rsid w:val="00AD41C4"/>
    <w:rsid w:val="00AD440F"/>
    <w:rsid w:val="00AD4463"/>
    <w:rsid w:val="00AD4DBB"/>
    <w:rsid w:val="00AD76BF"/>
    <w:rsid w:val="00AD7BAB"/>
    <w:rsid w:val="00AE07BB"/>
    <w:rsid w:val="00AE0812"/>
    <w:rsid w:val="00AE1D66"/>
    <w:rsid w:val="00AE2CFF"/>
    <w:rsid w:val="00AE3640"/>
    <w:rsid w:val="00AF0476"/>
    <w:rsid w:val="00AF1E88"/>
    <w:rsid w:val="00AF2151"/>
    <w:rsid w:val="00AF228A"/>
    <w:rsid w:val="00AF3C23"/>
    <w:rsid w:val="00AF3E8C"/>
    <w:rsid w:val="00AF56F5"/>
    <w:rsid w:val="00AF7C80"/>
    <w:rsid w:val="00B00365"/>
    <w:rsid w:val="00B00681"/>
    <w:rsid w:val="00B014F1"/>
    <w:rsid w:val="00B01E84"/>
    <w:rsid w:val="00B05604"/>
    <w:rsid w:val="00B0718F"/>
    <w:rsid w:val="00B071C7"/>
    <w:rsid w:val="00B10CF8"/>
    <w:rsid w:val="00B124D0"/>
    <w:rsid w:val="00B13A5E"/>
    <w:rsid w:val="00B1473E"/>
    <w:rsid w:val="00B1479C"/>
    <w:rsid w:val="00B214CC"/>
    <w:rsid w:val="00B21D8F"/>
    <w:rsid w:val="00B22AB2"/>
    <w:rsid w:val="00B23734"/>
    <w:rsid w:val="00B238A3"/>
    <w:rsid w:val="00B23FEB"/>
    <w:rsid w:val="00B240EF"/>
    <w:rsid w:val="00B24D7F"/>
    <w:rsid w:val="00B254B8"/>
    <w:rsid w:val="00B26DA9"/>
    <w:rsid w:val="00B341E7"/>
    <w:rsid w:val="00B34A6A"/>
    <w:rsid w:val="00B40D26"/>
    <w:rsid w:val="00B428D3"/>
    <w:rsid w:val="00B4430D"/>
    <w:rsid w:val="00B44B7F"/>
    <w:rsid w:val="00B45794"/>
    <w:rsid w:val="00B463D0"/>
    <w:rsid w:val="00B519D0"/>
    <w:rsid w:val="00B526DB"/>
    <w:rsid w:val="00B5292D"/>
    <w:rsid w:val="00B54B65"/>
    <w:rsid w:val="00B550EF"/>
    <w:rsid w:val="00B620E3"/>
    <w:rsid w:val="00B64DB3"/>
    <w:rsid w:val="00B65FFC"/>
    <w:rsid w:val="00B66E6A"/>
    <w:rsid w:val="00B704F9"/>
    <w:rsid w:val="00B7247A"/>
    <w:rsid w:val="00B7462E"/>
    <w:rsid w:val="00B7488B"/>
    <w:rsid w:val="00B75751"/>
    <w:rsid w:val="00B77DD3"/>
    <w:rsid w:val="00B839AF"/>
    <w:rsid w:val="00B85075"/>
    <w:rsid w:val="00B867B4"/>
    <w:rsid w:val="00B867E7"/>
    <w:rsid w:val="00B86DC2"/>
    <w:rsid w:val="00B9308D"/>
    <w:rsid w:val="00B97FF4"/>
    <w:rsid w:val="00BA1D2F"/>
    <w:rsid w:val="00BA222C"/>
    <w:rsid w:val="00BA315F"/>
    <w:rsid w:val="00BA395C"/>
    <w:rsid w:val="00BA42AE"/>
    <w:rsid w:val="00BA6272"/>
    <w:rsid w:val="00BA63DB"/>
    <w:rsid w:val="00BA6A6D"/>
    <w:rsid w:val="00BA7BC6"/>
    <w:rsid w:val="00BB0508"/>
    <w:rsid w:val="00BB1076"/>
    <w:rsid w:val="00BB2C68"/>
    <w:rsid w:val="00BB5E7E"/>
    <w:rsid w:val="00BB6266"/>
    <w:rsid w:val="00BB70BE"/>
    <w:rsid w:val="00BB742F"/>
    <w:rsid w:val="00BC2BA8"/>
    <w:rsid w:val="00BC4971"/>
    <w:rsid w:val="00BC6A4C"/>
    <w:rsid w:val="00BD116D"/>
    <w:rsid w:val="00BD2029"/>
    <w:rsid w:val="00BD38A8"/>
    <w:rsid w:val="00BD4195"/>
    <w:rsid w:val="00BD5B87"/>
    <w:rsid w:val="00BD5E4D"/>
    <w:rsid w:val="00BE1A9A"/>
    <w:rsid w:val="00BE2F61"/>
    <w:rsid w:val="00BE41C3"/>
    <w:rsid w:val="00BE486A"/>
    <w:rsid w:val="00BE4C6E"/>
    <w:rsid w:val="00BE5BCD"/>
    <w:rsid w:val="00BE6070"/>
    <w:rsid w:val="00BE64B5"/>
    <w:rsid w:val="00BE73CE"/>
    <w:rsid w:val="00BF123D"/>
    <w:rsid w:val="00BF3157"/>
    <w:rsid w:val="00BF5E65"/>
    <w:rsid w:val="00BF6989"/>
    <w:rsid w:val="00BF6ECD"/>
    <w:rsid w:val="00C02215"/>
    <w:rsid w:val="00C0291E"/>
    <w:rsid w:val="00C064AE"/>
    <w:rsid w:val="00C105C7"/>
    <w:rsid w:val="00C11DAD"/>
    <w:rsid w:val="00C130B4"/>
    <w:rsid w:val="00C13231"/>
    <w:rsid w:val="00C13CF7"/>
    <w:rsid w:val="00C15425"/>
    <w:rsid w:val="00C15DDD"/>
    <w:rsid w:val="00C17F9D"/>
    <w:rsid w:val="00C23393"/>
    <w:rsid w:val="00C239B6"/>
    <w:rsid w:val="00C25F78"/>
    <w:rsid w:val="00C2674C"/>
    <w:rsid w:val="00C26EEA"/>
    <w:rsid w:val="00C321DD"/>
    <w:rsid w:val="00C33078"/>
    <w:rsid w:val="00C35C44"/>
    <w:rsid w:val="00C35D16"/>
    <w:rsid w:val="00C368A8"/>
    <w:rsid w:val="00C4272D"/>
    <w:rsid w:val="00C42B72"/>
    <w:rsid w:val="00C505F4"/>
    <w:rsid w:val="00C51BD1"/>
    <w:rsid w:val="00C52569"/>
    <w:rsid w:val="00C53A5B"/>
    <w:rsid w:val="00C53CA4"/>
    <w:rsid w:val="00C54041"/>
    <w:rsid w:val="00C5412C"/>
    <w:rsid w:val="00C546DD"/>
    <w:rsid w:val="00C54B24"/>
    <w:rsid w:val="00C54EA3"/>
    <w:rsid w:val="00C55722"/>
    <w:rsid w:val="00C55BDC"/>
    <w:rsid w:val="00C56038"/>
    <w:rsid w:val="00C573DA"/>
    <w:rsid w:val="00C5775C"/>
    <w:rsid w:val="00C57D20"/>
    <w:rsid w:val="00C57FD8"/>
    <w:rsid w:val="00C616C4"/>
    <w:rsid w:val="00C6188E"/>
    <w:rsid w:val="00C64F5C"/>
    <w:rsid w:val="00C65BA5"/>
    <w:rsid w:val="00C7007F"/>
    <w:rsid w:val="00C700E0"/>
    <w:rsid w:val="00C709CD"/>
    <w:rsid w:val="00C70AA6"/>
    <w:rsid w:val="00C70F31"/>
    <w:rsid w:val="00C72711"/>
    <w:rsid w:val="00C73234"/>
    <w:rsid w:val="00C73435"/>
    <w:rsid w:val="00C75A81"/>
    <w:rsid w:val="00C75DD4"/>
    <w:rsid w:val="00C76142"/>
    <w:rsid w:val="00C77DAF"/>
    <w:rsid w:val="00C817EA"/>
    <w:rsid w:val="00C85F42"/>
    <w:rsid w:val="00C870CF"/>
    <w:rsid w:val="00C902BF"/>
    <w:rsid w:val="00C90843"/>
    <w:rsid w:val="00C91635"/>
    <w:rsid w:val="00C93560"/>
    <w:rsid w:val="00C94EDF"/>
    <w:rsid w:val="00C95335"/>
    <w:rsid w:val="00C97A77"/>
    <w:rsid w:val="00CA2703"/>
    <w:rsid w:val="00CA377D"/>
    <w:rsid w:val="00CA3D6B"/>
    <w:rsid w:val="00CA59F8"/>
    <w:rsid w:val="00CA5E5C"/>
    <w:rsid w:val="00CB0B9B"/>
    <w:rsid w:val="00CB17E3"/>
    <w:rsid w:val="00CB2D65"/>
    <w:rsid w:val="00CB3F4F"/>
    <w:rsid w:val="00CB45F5"/>
    <w:rsid w:val="00CC1D14"/>
    <w:rsid w:val="00CC1E91"/>
    <w:rsid w:val="00CC3085"/>
    <w:rsid w:val="00CC3F3D"/>
    <w:rsid w:val="00CC5041"/>
    <w:rsid w:val="00CC59B9"/>
    <w:rsid w:val="00CC5EFB"/>
    <w:rsid w:val="00CD14E3"/>
    <w:rsid w:val="00CD2895"/>
    <w:rsid w:val="00CD2F74"/>
    <w:rsid w:val="00CD4287"/>
    <w:rsid w:val="00CD5A0F"/>
    <w:rsid w:val="00CD6694"/>
    <w:rsid w:val="00CE09E2"/>
    <w:rsid w:val="00CE0A93"/>
    <w:rsid w:val="00CE1443"/>
    <w:rsid w:val="00CE322B"/>
    <w:rsid w:val="00CE40F0"/>
    <w:rsid w:val="00CE43EA"/>
    <w:rsid w:val="00CE62FC"/>
    <w:rsid w:val="00CE7102"/>
    <w:rsid w:val="00CF143E"/>
    <w:rsid w:val="00CF2092"/>
    <w:rsid w:val="00CF45D5"/>
    <w:rsid w:val="00CF4966"/>
    <w:rsid w:val="00CF581D"/>
    <w:rsid w:val="00CF606C"/>
    <w:rsid w:val="00CF6469"/>
    <w:rsid w:val="00CF6CA9"/>
    <w:rsid w:val="00CF75B8"/>
    <w:rsid w:val="00D0052B"/>
    <w:rsid w:val="00D00D4D"/>
    <w:rsid w:val="00D02984"/>
    <w:rsid w:val="00D04DFF"/>
    <w:rsid w:val="00D05081"/>
    <w:rsid w:val="00D058DB"/>
    <w:rsid w:val="00D11BB2"/>
    <w:rsid w:val="00D12A3C"/>
    <w:rsid w:val="00D12EDD"/>
    <w:rsid w:val="00D14A5F"/>
    <w:rsid w:val="00D1552D"/>
    <w:rsid w:val="00D16FAC"/>
    <w:rsid w:val="00D20B3B"/>
    <w:rsid w:val="00D213C9"/>
    <w:rsid w:val="00D215E4"/>
    <w:rsid w:val="00D25FC6"/>
    <w:rsid w:val="00D26B24"/>
    <w:rsid w:val="00D26C7A"/>
    <w:rsid w:val="00D27E3E"/>
    <w:rsid w:val="00D350C1"/>
    <w:rsid w:val="00D356A4"/>
    <w:rsid w:val="00D3572C"/>
    <w:rsid w:val="00D36AA1"/>
    <w:rsid w:val="00D36B50"/>
    <w:rsid w:val="00D36B7B"/>
    <w:rsid w:val="00D41E13"/>
    <w:rsid w:val="00D4337D"/>
    <w:rsid w:val="00D44A36"/>
    <w:rsid w:val="00D45752"/>
    <w:rsid w:val="00D508CE"/>
    <w:rsid w:val="00D51039"/>
    <w:rsid w:val="00D513B7"/>
    <w:rsid w:val="00D51A48"/>
    <w:rsid w:val="00D53195"/>
    <w:rsid w:val="00D53840"/>
    <w:rsid w:val="00D53CDB"/>
    <w:rsid w:val="00D53FE8"/>
    <w:rsid w:val="00D55E8B"/>
    <w:rsid w:val="00D57992"/>
    <w:rsid w:val="00D57B47"/>
    <w:rsid w:val="00D57EB8"/>
    <w:rsid w:val="00D61B5E"/>
    <w:rsid w:val="00D62E2C"/>
    <w:rsid w:val="00D6785F"/>
    <w:rsid w:val="00D67902"/>
    <w:rsid w:val="00D71867"/>
    <w:rsid w:val="00D71BB3"/>
    <w:rsid w:val="00D725F3"/>
    <w:rsid w:val="00D72E85"/>
    <w:rsid w:val="00D738C1"/>
    <w:rsid w:val="00D74340"/>
    <w:rsid w:val="00D763F3"/>
    <w:rsid w:val="00D815BA"/>
    <w:rsid w:val="00D84ECF"/>
    <w:rsid w:val="00D8625D"/>
    <w:rsid w:val="00D86DC2"/>
    <w:rsid w:val="00D87AAD"/>
    <w:rsid w:val="00D87BD1"/>
    <w:rsid w:val="00D9208E"/>
    <w:rsid w:val="00D93AEF"/>
    <w:rsid w:val="00D96007"/>
    <w:rsid w:val="00D97343"/>
    <w:rsid w:val="00DA37E3"/>
    <w:rsid w:val="00DA3EE9"/>
    <w:rsid w:val="00DA4027"/>
    <w:rsid w:val="00DA47FD"/>
    <w:rsid w:val="00DA4D7C"/>
    <w:rsid w:val="00DA6433"/>
    <w:rsid w:val="00DB3049"/>
    <w:rsid w:val="00DB376C"/>
    <w:rsid w:val="00DB380F"/>
    <w:rsid w:val="00DB59A1"/>
    <w:rsid w:val="00DB66BE"/>
    <w:rsid w:val="00DB6736"/>
    <w:rsid w:val="00DB6E08"/>
    <w:rsid w:val="00DB7C3B"/>
    <w:rsid w:val="00DC0F45"/>
    <w:rsid w:val="00DC5B30"/>
    <w:rsid w:val="00DC66EC"/>
    <w:rsid w:val="00DC6D02"/>
    <w:rsid w:val="00DC766B"/>
    <w:rsid w:val="00DD1AC9"/>
    <w:rsid w:val="00DD3B23"/>
    <w:rsid w:val="00DD4D0D"/>
    <w:rsid w:val="00DD6F91"/>
    <w:rsid w:val="00DD7066"/>
    <w:rsid w:val="00DD728B"/>
    <w:rsid w:val="00DE1131"/>
    <w:rsid w:val="00DE2A97"/>
    <w:rsid w:val="00DE5140"/>
    <w:rsid w:val="00DE5C83"/>
    <w:rsid w:val="00DE658D"/>
    <w:rsid w:val="00DF151E"/>
    <w:rsid w:val="00DF1B02"/>
    <w:rsid w:val="00DF40B3"/>
    <w:rsid w:val="00DF4A73"/>
    <w:rsid w:val="00DF7289"/>
    <w:rsid w:val="00E00638"/>
    <w:rsid w:val="00E00CC0"/>
    <w:rsid w:val="00E03D94"/>
    <w:rsid w:val="00E04BE0"/>
    <w:rsid w:val="00E05026"/>
    <w:rsid w:val="00E0547E"/>
    <w:rsid w:val="00E06503"/>
    <w:rsid w:val="00E06778"/>
    <w:rsid w:val="00E1165B"/>
    <w:rsid w:val="00E118B9"/>
    <w:rsid w:val="00E11C63"/>
    <w:rsid w:val="00E13105"/>
    <w:rsid w:val="00E14863"/>
    <w:rsid w:val="00E149C2"/>
    <w:rsid w:val="00E153A5"/>
    <w:rsid w:val="00E15CB9"/>
    <w:rsid w:val="00E1686C"/>
    <w:rsid w:val="00E21259"/>
    <w:rsid w:val="00E22DF7"/>
    <w:rsid w:val="00E402CD"/>
    <w:rsid w:val="00E4143F"/>
    <w:rsid w:val="00E41BFE"/>
    <w:rsid w:val="00E4261F"/>
    <w:rsid w:val="00E43AEA"/>
    <w:rsid w:val="00E45195"/>
    <w:rsid w:val="00E51C9D"/>
    <w:rsid w:val="00E532C7"/>
    <w:rsid w:val="00E5599E"/>
    <w:rsid w:val="00E605E5"/>
    <w:rsid w:val="00E65F0E"/>
    <w:rsid w:val="00E705AA"/>
    <w:rsid w:val="00E71704"/>
    <w:rsid w:val="00E733C5"/>
    <w:rsid w:val="00E73681"/>
    <w:rsid w:val="00E73C65"/>
    <w:rsid w:val="00E75FEE"/>
    <w:rsid w:val="00E77B3F"/>
    <w:rsid w:val="00E77D12"/>
    <w:rsid w:val="00E81C09"/>
    <w:rsid w:val="00E82628"/>
    <w:rsid w:val="00E84991"/>
    <w:rsid w:val="00E84AF6"/>
    <w:rsid w:val="00E86821"/>
    <w:rsid w:val="00E87592"/>
    <w:rsid w:val="00E92A52"/>
    <w:rsid w:val="00E92B42"/>
    <w:rsid w:val="00E92BC9"/>
    <w:rsid w:val="00E93C1A"/>
    <w:rsid w:val="00E95199"/>
    <w:rsid w:val="00E95430"/>
    <w:rsid w:val="00E97536"/>
    <w:rsid w:val="00E97731"/>
    <w:rsid w:val="00EA0C82"/>
    <w:rsid w:val="00EA1286"/>
    <w:rsid w:val="00EA15BE"/>
    <w:rsid w:val="00EA170A"/>
    <w:rsid w:val="00EA1D88"/>
    <w:rsid w:val="00EA2C3F"/>
    <w:rsid w:val="00EA3A9A"/>
    <w:rsid w:val="00EA43C9"/>
    <w:rsid w:val="00EA448B"/>
    <w:rsid w:val="00EA5EA3"/>
    <w:rsid w:val="00EA7DBD"/>
    <w:rsid w:val="00EB0557"/>
    <w:rsid w:val="00EB134D"/>
    <w:rsid w:val="00EB1DD3"/>
    <w:rsid w:val="00EB26B6"/>
    <w:rsid w:val="00EB2CAA"/>
    <w:rsid w:val="00EB2CE7"/>
    <w:rsid w:val="00EB43FD"/>
    <w:rsid w:val="00EB5E27"/>
    <w:rsid w:val="00EB7010"/>
    <w:rsid w:val="00EC127F"/>
    <w:rsid w:val="00EC562E"/>
    <w:rsid w:val="00EC6A53"/>
    <w:rsid w:val="00EC72EE"/>
    <w:rsid w:val="00ED0481"/>
    <w:rsid w:val="00ED085E"/>
    <w:rsid w:val="00ED2933"/>
    <w:rsid w:val="00ED634F"/>
    <w:rsid w:val="00ED6516"/>
    <w:rsid w:val="00ED69FC"/>
    <w:rsid w:val="00ED6A68"/>
    <w:rsid w:val="00ED6DCF"/>
    <w:rsid w:val="00ED7A59"/>
    <w:rsid w:val="00ED7F13"/>
    <w:rsid w:val="00ED7F9F"/>
    <w:rsid w:val="00EE1DC8"/>
    <w:rsid w:val="00EE238E"/>
    <w:rsid w:val="00EE6D1B"/>
    <w:rsid w:val="00EF16D1"/>
    <w:rsid w:val="00EF72C7"/>
    <w:rsid w:val="00F021D9"/>
    <w:rsid w:val="00F03DCA"/>
    <w:rsid w:val="00F048B1"/>
    <w:rsid w:val="00F0525F"/>
    <w:rsid w:val="00F07FDA"/>
    <w:rsid w:val="00F10AE8"/>
    <w:rsid w:val="00F11A2E"/>
    <w:rsid w:val="00F123E6"/>
    <w:rsid w:val="00F141DD"/>
    <w:rsid w:val="00F16AF4"/>
    <w:rsid w:val="00F20296"/>
    <w:rsid w:val="00F2177B"/>
    <w:rsid w:val="00F22593"/>
    <w:rsid w:val="00F23093"/>
    <w:rsid w:val="00F26E91"/>
    <w:rsid w:val="00F3180D"/>
    <w:rsid w:val="00F33851"/>
    <w:rsid w:val="00F33A8E"/>
    <w:rsid w:val="00F34C64"/>
    <w:rsid w:val="00F354BA"/>
    <w:rsid w:val="00F35557"/>
    <w:rsid w:val="00F35D10"/>
    <w:rsid w:val="00F35EDF"/>
    <w:rsid w:val="00F403D1"/>
    <w:rsid w:val="00F40540"/>
    <w:rsid w:val="00F41325"/>
    <w:rsid w:val="00F420DA"/>
    <w:rsid w:val="00F42AD2"/>
    <w:rsid w:val="00F43414"/>
    <w:rsid w:val="00F45745"/>
    <w:rsid w:val="00F47E10"/>
    <w:rsid w:val="00F522D3"/>
    <w:rsid w:val="00F52AA2"/>
    <w:rsid w:val="00F531DA"/>
    <w:rsid w:val="00F53E5D"/>
    <w:rsid w:val="00F54CB9"/>
    <w:rsid w:val="00F55637"/>
    <w:rsid w:val="00F55C3F"/>
    <w:rsid w:val="00F57494"/>
    <w:rsid w:val="00F57C2D"/>
    <w:rsid w:val="00F618C4"/>
    <w:rsid w:val="00F62C59"/>
    <w:rsid w:val="00F62FB0"/>
    <w:rsid w:val="00F638A8"/>
    <w:rsid w:val="00F64C62"/>
    <w:rsid w:val="00F65D75"/>
    <w:rsid w:val="00F667D6"/>
    <w:rsid w:val="00F76033"/>
    <w:rsid w:val="00F76F41"/>
    <w:rsid w:val="00F8056D"/>
    <w:rsid w:val="00F8085C"/>
    <w:rsid w:val="00F845EE"/>
    <w:rsid w:val="00F854D6"/>
    <w:rsid w:val="00F87F56"/>
    <w:rsid w:val="00F92AF8"/>
    <w:rsid w:val="00F93124"/>
    <w:rsid w:val="00F9446C"/>
    <w:rsid w:val="00F944FB"/>
    <w:rsid w:val="00F951A2"/>
    <w:rsid w:val="00F96103"/>
    <w:rsid w:val="00F96743"/>
    <w:rsid w:val="00F97267"/>
    <w:rsid w:val="00FA0EAE"/>
    <w:rsid w:val="00FA298A"/>
    <w:rsid w:val="00FA4F9F"/>
    <w:rsid w:val="00FA6670"/>
    <w:rsid w:val="00FA78FD"/>
    <w:rsid w:val="00FB49E1"/>
    <w:rsid w:val="00FB7D5C"/>
    <w:rsid w:val="00FC055A"/>
    <w:rsid w:val="00FC136D"/>
    <w:rsid w:val="00FC227A"/>
    <w:rsid w:val="00FC497F"/>
    <w:rsid w:val="00FC71D6"/>
    <w:rsid w:val="00FD153C"/>
    <w:rsid w:val="00FE1CE4"/>
    <w:rsid w:val="00FE3F6F"/>
    <w:rsid w:val="00FE4EDF"/>
    <w:rsid w:val="00FE7882"/>
    <w:rsid w:val="00FE7BD9"/>
    <w:rsid w:val="00FF2167"/>
    <w:rsid w:val="00FF2A2A"/>
    <w:rsid w:val="00FF2E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2C59"/>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qFormat/>
    <w:rsid w:val="009C74BE"/>
    <w:pPr>
      <w:keepNext/>
      <w:widowControl w:val="0"/>
      <w:autoSpaceDE w:val="0"/>
      <w:autoSpaceDN w:val="0"/>
      <w:adjustRightInd w:val="0"/>
      <w:spacing w:before="240" w:after="60"/>
      <w:outlineLvl w:val="2"/>
    </w:pPr>
    <w:rPr>
      <w:rFonts w:ascii="Cambria" w:hAnsi="Cambria"/>
      <w:b/>
      <w:bCs/>
      <w:sz w:val="26"/>
      <w:szCs w:val="26"/>
    </w:rPr>
  </w:style>
  <w:style w:type="paragraph" w:styleId="4">
    <w:name w:val="heading 4"/>
    <w:basedOn w:val="a"/>
    <w:next w:val="a"/>
    <w:link w:val="40"/>
    <w:qFormat/>
    <w:rsid w:val="00836E7B"/>
    <w:pPr>
      <w:keepNext/>
      <w:jc w:val="center"/>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836E7B"/>
    <w:rPr>
      <w:rFonts w:ascii="Times New Roman" w:eastAsia="Times New Roman" w:hAnsi="Times New Roman" w:cs="Times New Roman"/>
      <w:b/>
      <w:sz w:val="24"/>
      <w:szCs w:val="24"/>
      <w:lang w:eastAsia="ru-RU"/>
    </w:rPr>
  </w:style>
  <w:style w:type="paragraph" w:styleId="a3">
    <w:name w:val="caption"/>
    <w:basedOn w:val="a"/>
    <w:qFormat/>
    <w:rsid w:val="00836E7B"/>
    <w:pPr>
      <w:jc w:val="center"/>
    </w:pPr>
    <w:rPr>
      <w:b/>
      <w:sz w:val="28"/>
    </w:rPr>
  </w:style>
  <w:style w:type="paragraph" w:styleId="a4">
    <w:name w:val="Body Text"/>
    <w:basedOn w:val="a"/>
    <w:link w:val="a5"/>
    <w:unhideWhenUsed/>
    <w:rsid w:val="00836E7B"/>
    <w:pPr>
      <w:jc w:val="both"/>
    </w:pPr>
    <w:rPr>
      <w:rFonts w:ascii="Arial" w:hAnsi="Arial"/>
      <w:sz w:val="22"/>
      <w:lang w:val="en-US"/>
    </w:rPr>
  </w:style>
  <w:style w:type="character" w:customStyle="1" w:styleId="a5">
    <w:name w:val="Основной текст Знак"/>
    <w:basedOn w:val="a0"/>
    <w:link w:val="a4"/>
    <w:rsid w:val="00836E7B"/>
    <w:rPr>
      <w:rFonts w:ascii="Arial" w:eastAsia="Times New Roman" w:hAnsi="Arial" w:cs="Times New Roman"/>
      <w:szCs w:val="24"/>
      <w:lang w:val="en-US" w:eastAsia="ru-RU"/>
    </w:rPr>
  </w:style>
  <w:style w:type="paragraph" w:styleId="2">
    <w:name w:val="Body Text 2"/>
    <w:basedOn w:val="a"/>
    <w:link w:val="20"/>
    <w:unhideWhenUsed/>
    <w:rsid w:val="00836E7B"/>
    <w:pPr>
      <w:jc w:val="both"/>
    </w:pPr>
  </w:style>
  <w:style w:type="character" w:customStyle="1" w:styleId="20">
    <w:name w:val="Основной текст 2 Знак"/>
    <w:basedOn w:val="a0"/>
    <w:link w:val="2"/>
    <w:rsid w:val="00836E7B"/>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F0525F"/>
    <w:rPr>
      <w:rFonts w:ascii="Tahoma" w:hAnsi="Tahoma" w:cs="Tahoma"/>
      <w:sz w:val="16"/>
      <w:szCs w:val="16"/>
    </w:rPr>
  </w:style>
  <w:style w:type="character" w:customStyle="1" w:styleId="a7">
    <w:name w:val="Текст выноски Знак"/>
    <w:basedOn w:val="a0"/>
    <w:link w:val="a6"/>
    <w:uiPriority w:val="99"/>
    <w:semiHidden/>
    <w:rsid w:val="00F0525F"/>
    <w:rPr>
      <w:rFonts w:ascii="Tahoma" w:eastAsia="Times New Roman" w:hAnsi="Tahoma" w:cs="Tahoma"/>
      <w:sz w:val="16"/>
      <w:szCs w:val="16"/>
      <w:lang w:eastAsia="ru-RU"/>
    </w:rPr>
  </w:style>
  <w:style w:type="paragraph" w:customStyle="1" w:styleId="ConsPlusNormal">
    <w:name w:val="ConsPlusNormal"/>
    <w:rsid w:val="00ED0481"/>
    <w:pPr>
      <w:autoSpaceDE w:val="0"/>
      <w:autoSpaceDN w:val="0"/>
      <w:adjustRightInd w:val="0"/>
      <w:spacing w:after="0" w:line="240" w:lineRule="auto"/>
    </w:pPr>
    <w:rPr>
      <w:rFonts w:ascii="Arial" w:hAnsi="Arial" w:cs="Arial"/>
      <w:sz w:val="20"/>
      <w:szCs w:val="20"/>
    </w:rPr>
  </w:style>
  <w:style w:type="character" w:styleId="a8">
    <w:name w:val="Hyperlink"/>
    <w:basedOn w:val="a0"/>
    <w:uiPriority w:val="99"/>
    <w:unhideWhenUsed/>
    <w:rsid w:val="00375368"/>
    <w:rPr>
      <w:color w:val="0000FF" w:themeColor="hyperlink"/>
      <w:u w:val="single"/>
    </w:rPr>
  </w:style>
  <w:style w:type="character" w:styleId="a9">
    <w:name w:val="annotation reference"/>
    <w:basedOn w:val="a0"/>
    <w:uiPriority w:val="99"/>
    <w:semiHidden/>
    <w:unhideWhenUsed/>
    <w:rsid w:val="0003474F"/>
    <w:rPr>
      <w:sz w:val="16"/>
      <w:szCs w:val="16"/>
    </w:rPr>
  </w:style>
  <w:style w:type="paragraph" w:styleId="aa">
    <w:name w:val="annotation text"/>
    <w:basedOn w:val="a"/>
    <w:link w:val="ab"/>
    <w:uiPriority w:val="99"/>
    <w:semiHidden/>
    <w:unhideWhenUsed/>
    <w:rsid w:val="0003474F"/>
    <w:rPr>
      <w:sz w:val="20"/>
      <w:szCs w:val="20"/>
    </w:rPr>
  </w:style>
  <w:style w:type="character" w:customStyle="1" w:styleId="ab">
    <w:name w:val="Текст примечания Знак"/>
    <w:basedOn w:val="a0"/>
    <w:link w:val="aa"/>
    <w:uiPriority w:val="99"/>
    <w:semiHidden/>
    <w:rsid w:val="0003474F"/>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03474F"/>
    <w:rPr>
      <w:b/>
      <w:bCs/>
    </w:rPr>
  </w:style>
  <w:style w:type="character" w:customStyle="1" w:styleId="ad">
    <w:name w:val="Тема примечания Знак"/>
    <w:basedOn w:val="ab"/>
    <w:link w:val="ac"/>
    <w:uiPriority w:val="99"/>
    <w:semiHidden/>
    <w:rsid w:val="0003474F"/>
    <w:rPr>
      <w:rFonts w:ascii="Times New Roman" w:eastAsia="Times New Roman" w:hAnsi="Times New Roman" w:cs="Times New Roman"/>
      <w:b/>
      <w:bCs/>
      <w:sz w:val="20"/>
      <w:szCs w:val="20"/>
      <w:lang w:eastAsia="ru-RU"/>
    </w:rPr>
  </w:style>
  <w:style w:type="paragraph" w:styleId="ae">
    <w:name w:val="List Paragraph"/>
    <w:basedOn w:val="a"/>
    <w:uiPriority w:val="34"/>
    <w:qFormat/>
    <w:rsid w:val="00222635"/>
    <w:pPr>
      <w:ind w:left="720"/>
      <w:contextualSpacing/>
    </w:pPr>
  </w:style>
  <w:style w:type="paragraph" w:styleId="af">
    <w:name w:val="Normal (Web)"/>
    <w:basedOn w:val="a"/>
    <w:uiPriority w:val="99"/>
    <w:unhideWhenUsed/>
    <w:rsid w:val="008006DD"/>
    <w:pPr>
      <w:spacing w:before="100" w:beforeAutospacing="1" w:after="100" w:afterAutospacing="1"/>
    </w:pPr>
  </w:style>
  <w:style w:type="paragraph" w:customStyle="1" w:styleId="western">
    <w:name w:val="western"/>
    <w:basedOn w:val="a"/>
    <w:rsid w:val="008006DD"/>
    <w:pPr>
      <w:spacing w:before="100" w:beforeAutospacing="1" w:after="100" w:afterAutospacing="1"/>
    </w:pPr>
  </w:style>
  <w:style w:type="paragraph" w:styleId="af0">
    <w:name w:val="header"/>
    <w:basedOn w:val="a"/>
    <w:link w:val="af1"/>
    <w:uiPriority w:val="99"/>
    <w:rsid w:val="00F92AF8"/>
    <w:pPr>
      <w:tabs>
        <w:tab w:val="center" w:pos="4153"/>
        <w:tab w:val="right" w:pos="8306"/>
      </w:tabs>
    </w:pPr>
    <w:rPr>
      <w:sz w:val="20"/>
      <w:szCs w:val="20"/>
    </w:rPr>
  </w:style>
  <w:style w:type="character" w:customStyle="1" w:styleId="af1">
    <w:name w:val="Верхний колонтитул Знак"/>
    <w:basedOn w:val="a0"/>
    <w:link w:val="af0"/>
    <w:uiPriority w:val="99"/>
    <w:rsid w:val="00F92AF8"/>
    <w:rPr>
      <w:rFonts w:ascii="Times New Roman" w:eastAsia="Times New Roman" w:hAnsi="Times New Roman" w:cs="Times New Roman"/>
      <w:sz w:val="20"/>
      <w:szCs w:val="20"/>
      <w:lang w:eastAsia="ru-RU"/>
    </w:rPr>
  </w:style>
  <w:style w:type="paragraph" w:customStyle="1" w:styleId="consnormal">
    <w:name w:val="consnormal"/>
    <w:basedOn w:val="a"/>
    <w:rsid w:val="007E40F8"/>
    <w:pPr>
      <w:spacing w:before="15" w:after="15"/>
      <w:ind w:left="15" w:right="15" w:firstLine="225"/>
    </w:pPr>
  </w:style>
  <w:style w:type="paragraph" w:styleId="af2">
    <w:name w:val="Body Text Indent"/>
    <w:basedOn w:val="a"/>
    <w:link w:val="af3"/>
    <w:uiPriority w:val="99"/>
    <w:unhideWhenUsed/>
    <w:rsid w:val="0007556B"/>
    <w:pPr>
      <w:spacing w:after="120"/>
      <w:ind w:left="283"/>
    </w:pPr>
  </w:style>
  <w:style w:type="character" w:customStyle="1" w:styleId="af3">
    <w:name w:val="Основной текст с отступом Знак"/>
    <w:basedOn w:val="a0"/>
    <w:link w:val="af2"/>
    <w:uiPriority w:val="99"/>
    <w:rsid w:val="0007556B"/>
    <w:rPr>
      <w:rFonts w:ascii="Times New Roman" w:eastAsia="Times New Roman" w:hAnsi="Times New Roman" w:cs="Times New Roman"/>
      <w:sz w:val="24"/>
      <w:szCs w:val="24"/>
      <w:lang w:eastAsia="ru-RU"/>
    </w:rPr>
  </w:style>
  <w:style w:type="paragraph" w:customStyle="1" w:styleId="ConsPlusNonformat">
    <w:name w:val="ConsPlusNonformat"/>
    <w:rsid w:val="0007556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4">
    <w:name w:val="line number"/>
    <w:basedOn w:val="a0"/>
    <w:uiPriority w:val="99"/>
    <w:semiHidden/>
    <w:unhideWhenUsed/>
    <w:rsid w:val="00575180"/>
  </w:style>
  <w:style w:type="paragraph" w:styleId="af5">
    <w:name w:val="footer"/>
    <w:basedOn w:val="a"/>
    <w:link w:val="af6"/>
    <w:uiPriority w:val="99"/>
    <w:unhideWhenUsed/>
    <w:rsid w:val="00575180"/>
    <w:pPr>
      <w:tabs>
        <w:tab w:val="center" w:pos="4677"/>
        <w:tab w:val="right" w:pos="9355"/>
      </w:tabs>
    </w:pPr>
  </w:style>
  <w:style w:type="character" w:customStyle="1" w:styleId="af6">
    <w:name w:val="Нижний колонтитул Знак"/>
    <w:basedOn w:val="a0"/>
    <w:link w:val="af5"/>
    <w:uiPriority w:val="99"/>
    <w:rsid w:val="00575180"/>
    <w:rPr>
      <w:rFonts w:ascii="Times New Roman" w:eastAsia="Times New Roman" w:hAnsi="Times New Roman" w:cs="Times New Roman"/>
      <w:sz w:val="24"/>
      <w:szCs w:val="24"/>
      <w:lang w:eastAsia="ru-RU"/>
    </w:rPr>
  </w:style>
  <w:style w:type="paragraph" w:customStyle="1" w:styleId="1">
    <w:name w:val="Обычный1"/>
    <w:rsid w:val="00E733C5"/>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Standard">
    <w:name w:val="Standard"/>
    <w:rsid w:val="00BC4971"/>
    <w:pPr>
      <w:widowControl w:val="0"/>
      <w:suppressAutoHyphens/>
      <w:autoSpaceDN w:val="0"/>
      <w:spacing w:after="0" w:line="240" w:lineRule="auto"/>
      <w:textAlignment w:val="baseline"/>
    </w:pPr>
    <w:rPr>
      <w:rFonts w:ascii="Times New Roman" w:eastAsia="Times New Roman" w:hAnsi="Times New Roman" w:cs="Tahoma"/>
      <w:kern w:val="3"/>
      <w:sz w:val="24"/>
      <w:szCs w:val="24"/>
      <w:lang w:val="de-DE" w:eastAsia="ja-JP" w:bidi="fa-IR"/>
    </w:rPr>
  </w:style>
  <w:style w:type="paragraph" w:styleId="af7">
    <w:name w:val="Plain Text"/>
    <w:basedOn w:val="a"/>
    <w:link w:val="af8"/>
    <w:rsid w:val="002D1C9A"/>
    <w:rPr>
      <w:rFonts w:ascii="Courier New" w:hAnsi="Courier New"/>
      <w:sz w:val="20"/>
      <w:szCs w:val="20"/>
    </w:rPr>
  </w:style>
  <w:style w:type="character" w:customStyle="1" w:styleId="af8">
    <w:name w:val="Текст Знак"/>
    <w:basedOn w:val="a0"/>
    <w:link w:val="af7"/>
    <w:rsid w:val="002D1C9A"/>
    <w:rPr>
      <w:rFonts w:ascii="Courier New" w:eastAsia="Times New Roman" w:hAnsi="Courier New" w:cs="Times New Roman"/>
      <w:sz w:val="20"/>
      <w:szCs w:val="20"/>
    </w:rPr>
  </w:style>
  <w:style w:type="paragraph" w:styleId="31">
    <w:name w:val="Body Text Indent 3"/>
    <w:basedOn w:val="a"/>
    <w:link w:val="32"/>
    <w:rsid w:val="00B23734"/>
    <w:pPr>
      <w:autoSpaceDE w:val="0"/>
      <w:autoSpaceDN w:val="0"/>
      <w:spacing w:after="120"/>
      <w:ind w:left="283"/>
    </w:pPr>
    <w:rPr>
      <w:sz w:val="16"/>
      <w:szCs w:val="16"/>
    </w:rPr>
  </w:style>
  <w:style w:type="character" w:customStyle="1" w:styleId="32">
    <w:name w:val="Основной текст с отступом 3 Знак"/>
    <w:basedOn w:val="a0"/>
    <w:link w:val="31"/>
    <w:rsid w:val="00B23734"/>
    <w:rPr>
      <w:rFonts w:ascii="Times New Roman" w:eastAsia="Times New Roman" w:hAnsi="Times New Roman" w:cs="Times New Roman"/>
      <w:sz w:val="16"/>
      <w:szCs w:val="16"/>
      <w:lang w:eastAsia="ru-RU"/>
    </w:rPr>
  </w:style>
  <w:style w:type="paragraph" w:customStyle="1" w:styleId="21">
    <w:name w:val="Обычный2"/>
    <w:rsid w:val="008C6A69"/>
    <w:pPr>
      <w:spacing w:after="0" w:line="240" w:lineRule="auto"/>
    </w:pPr>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
    <w:rsid w:val="005A4972"/>
    <w:pPr>
      <w:suppressAutoHyphens/>
      <w:autoSpaceDE w:val="0"/>
      <w:ind w:firstLine="851"/>
      <w:jc w:val="both"/>
    </w:pPr>
    <w:rPr>
      <w:sz w:val="28"/>
      <w:szCs w:val="28"/>
      <w:lang w:eastAsia="zh-CN"/>
    </w:rPr>
  </w:style>
  <w:style w:type="paragraph" w:customStyle="1" w:styleId="af9">
    <w:name w:val="Вадькин нормальный"/>
    <w:basedOn w:val="a"/>
    <w:rsid w:val="00D53840"/>
    <w:pPr>
      <w:jc w:val="both"/>
    </w:pPr>
    <w:rPr>
      <w:sz w:val="20"/>
      <w:szCs w:val="20"/>
    </w:rPr>
  </w:style>
  <w:style w:type="paragraph" w:customStyle="1" w:styleId="ConsPlusTitle">
    <w:name w:val="ConsPlusTitle"/>
    <w:rsid w:val="00084503"/>
    <w:pPr>
      <w:widowControl w:val="0"/>
      <w:autoSpaceDE w:val="0"/>
      <w:autoSpaceDN w:val="0"/>
      <w:spacing w:after="0" w:line="240" w:lineRule="auto"/>
    </w:pPr>
    <w:rPr>
      <w:rFonts w:ascii="Times New Roman" w:eastAsia="Times New Roman" w:hAnsi="Times New Roman" w:cs="Times New Roman"/>
      <w:b/>
      <w:sz w:val="20"/>
      <w:szCs w:val="20"/>
      <w:lang w:eastAsia="ru-RU"/>
    </w:rPr>
  </w:style>
  <w:style w:type="paragraph" w:styleId="afa">
    <w:name w:val="Title"/>
    <w:basedOn w:val="a"/>
    <w:link w:val="afb"/>
    <w:qFormat/>
    <w:rsid w:val="00F3180D"/>
    <w:pPr>
      <w:overflowPunct w:val="0"/>
      <w:autoSpaceDE w:val="0"/>
      <w:autoSpaceDN w:val="0"/>
      <w:adjustRightInd w:val="0"/>
      <w:jc w:val="center"/>
    </w:pPr>
    <w:rPr>
      <w:sz w:val="28"/>
      <w:szCs w:val="20"/>
    </w:rPr>
  </w:style>
  <w:style w:type="character" w:customStyle="1" w:styleId="afb">
    <w:name w:val="Название Знак"/>
    <w:basedOn w:val="a0"/>
    <w:link w:val="afa"/>
    <w:rsid w:val="00F3180D"/>
    <w:rPr>
      <w:rFonts w:ascii="Times New Roman" w:eastAsia="Times New Roman" w:hAnsi="Times New Roman" w:cs="Times New Roman"/>
      <w:sz w:val="28"/>
      <w:szCs w:val="20"/>
      <w:lang w:eastAsia="ru-RU"/>
    </w:rPr>
  </w:style>
  <w:style w:type="paragraph" w:customStyle="1" w:styleId="22">
    <w:name w:val="Знак Знак2 Знак Знак Знак Знак Знак Знак Знак Знак Знак Знак Знак Знак Знак Знак Знак Знак"/>
    <w:basedOn w:val="a"/>
    <w:autoRedefine/>
    <w:rsid w:val="00F3180D"/>
    <w:pPr>
      <w:autoSpaceDE w:val="0"/>
      <w:autoSpaceDN w:val="0"/>
      <w:adjustRightInd w:val="0"/>
      <w:ind w:firstLineChars="257" w:firstLine="257"/>
    </w:pPr>
    <w:rPr>
      <w:rFonts w:ascii="Arial" w:hAnsi="Arial" w:cs="Arial"/>
      <w:sz w:val="20"/>
      <w:szCs w:val="20"/>
      <w:lang w:val="en-ZA" w:eastAsia="en-ZA"/>
    </w:rPr>
  </w:style>
  <w:style w:type="character" w:customStyle="1" w:styleId="30">
    <w:name w:val="Заголовок 3 Знак"/>
    <w:basedOn w:val="a0"/>
    <w:link w:val="3"/>
    <w:uiPriority w:val="9"/>
    <w:rsid w:val="009C74BE"/>
    <w:rPr>
      <w:rFonts w:ascii="Cambria" w:eastAsia="Times New Roman" w:hAnsi="Cambria" w:cs="Times New Roman"/>
      <w:b/>
      <w:bCs/>
      <w:sz w:val="26"/>
      <w:szCs w:val="26"/>
    </w:rPr>
  </w:style>
  <w:style w:type="character" w:customStyle="1" w:styleId="afc">
    <w:name w:val="Основной текст_"/>
    <w:link w:val="5"/>
    <w:rsid w:val="00885C4E"/>
    <w:rPr>
      <w:spacing w:val="3"/>
      <w:shd w:val="clear" w:color="auto" w:fill="FFFFFF"/>
    </w:rPr>
  </w:style>
  <w:style w:type="paragraph" w:customStyle="1" w:styleId="5">
    <w:name w:val="Основной текст5"/>
    <w:basedOn w:val="a"/>
    <w:link w:val="afc"/>
    <w:rsid w:val="00885C4E"/>
    <w:pPr>
      <w:widowControl w:val="0"/>
      <w:shd w:val="clear" w:color="auto" w:fill="FFFFFF"/>
      <w:spacing w:after="240" w:line="274" w:lineRule="exact"/>
      <w:ind w:hanging="2100"/>
      <w:jc w:val="center"/>
    </w:pPr>
    <w:rPr>
      <w:rFonts w:asciiTheme="minorHAnsi" w:eastAsiaTheme="minorHAnsi" w:hAnsiTheme="minorHAnsi" w:cstheme="minorBidi"/>
      <w:spacing w:val="3"/>
      <w:sz w:val="22"/>
      <w:szCs w:val="22"/>
      <w:lang w:eastAsia="en-US"/>
    </w:rPr>
  </w:style>
  <w:style w:type="character" w:customStyle="1" w:styleId="button-search">
    <w:name w:val="button-search"/>
    <w:basedOn w:val="a0"/>
    <w:rsid w:val="00F2177B"/>
  </w:style>
  <w:style w:type="character" w:styleId="HTML">
    <w:name w:val="HTML Cite"/>
    <w:basedOn w:val="a0"/>
    <w:uiPriority w:val="99"/>
    <w:semiHidden/>
    <w:unhideWhenUsed/>
    <w:rsid w:val="0041492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2C59"/>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qFormat/>
    <w:rsid w:val="009C74BE"/>
    <w:pPr>
      <w:keepNext/>
      <w:widowControl w:val="0"/>
      <w:autoSpaceDE w:val="0"/>
      <w:autoSpaceDN w:val="0"/>
      <w:adjustRightInd w:val="0"/>
      <w:spacing w:before="240" w:after="60"/>
      <w:outlineLvl w:val="2"/>
    </w:pPr>
    <w:rPr>
      <w:rFonts w:ascii="Cambria" w:hAnsi="Cambria"/>
      <w:b/>
      <w:bCs/>
      <w:sz w:val="26"/>
      <w:szCs w:val="26"/>
    </w:rPr>
  </w:style>
  <w:style w:type="paragraph" w:styleId="4">
    <w:name w:val="heading 4"/>
    <w:basedOn w:val="a"/>
    <w:next w:val="a"/>
    <w:link w:val="40"/>
    <w:qFormat/>
    <w:rsid w:val="00836E7B"/>
    <w:pPr>
      <w:keepNext/>
      <w:jc w:val="center"/>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836E7B"/>
    <w:rPr>
      <w:rFonts w:ascii="Times New Roman" w:eastAsia="Times New Roman" w:hAnsi="Times New Roman" w:cs="Times New Roman"/>
      <w:b/>
      <w:sz w:val="24"/>
      <w:szCs w:val="24"/>
      <w:lang w:eastAsia="ru-RU"/>
    </w:rPr>
  </w:style>
  <w:style w:type="paragraph" w:styleId="a3">
    <w:name w:val="caption"/>
    <w:basedOn w:val="a"/>
    <w:qFormat/>
    <w:rsid w:val="00836E7B"/>
    <w:pPr>
      <w:jc w:val="center"/>
    </w:pPr>
    <w:rPr>
      <w:b/>
      <w:sz w:val="28"/>
    </w:rPr>
  </w:style>
  <w:style w:type="paragraph" w:styleId="a4">
    <w:name w:val="Body Text"/>
    <w:basedOn w:val="a"/>
    <w:link w:val="a5"/>
    <w:unhideWhenUsed/>
    <w:rsid w:val="00836E7B"/>
    <w:pPr>
      <w:jc w:val="both"/>
    </w:pPr>
    <w:rPr>
      <w:rFonts w:ascii="Arial" w:hAnsi="Arial"/>
      <w:sz w:val="22"/>
      <w:lang w:val="en-US"/>
    </w:rPr>
  </w:style>
  <w:style w:type="character" w:customStyle="1" w:styleId="a5">
    <w:name w:val="Основной текст Знак"/>
    <w:basedOn w:val="a0"/>
    <w:link w:val="a4"/>
    <w:rsid w:val="00836E7B"/>
    <w:rPr>
      <w:rFonts w:ascii="Arial" w:eastAsia="Times New Roman" w:hAnsi="Arial" w:cs="Times New Roman"/>
      <w:szCs w:val="24"/>
      <w:lang w:val="en-US" w:eastAsia="ru-RU"/>
    </w:rPr>
  </w:style>
  <w:style w:type="paragraph" w:styleId="2">
    <w:name w:val="Body Text 2"/>
    <w:basedOn w:val="a"/>
    <w:link w:val="20"/>
    <w:unhideWhenUsed/>
    <w:rsid w:val="00836E7B"/>
    <w:pPr>
      <w:jc w:val="both"/>
    </w:pPr>
  </w:style>
  <w:style w:type="character" w:customStyle="1" w:styleId="20">
    <w:name w:val="Основной текст 2 Знак"/>
    <w:basedOn w:val="a0"/>
    <w:link w:val="2"/>
    <w:rsid w:val="00836E7B"/>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F0525F"/>
    <w:rPr>
      <w:rFonts w:ascii="Tahoma" w:hAnsi="Tahoma" w:cs="Tahoma"/>
      <w:sz w:val="16"/>
      <w:szCs w:val="16"/>
    </w:rPr>
  </w:style>
  <w:style w:type="character" w:customStyle="1" w:styleId="a7">
    <w:name w:val="Текст выноски Знак"/>
    <w:basedOn w:val="a0"/>
    <w:link w:val="a6"/>
    <w:uiPriority w:val="99"/>
    <w:semiHidden/>
    <w:rsid w:val="00F0525F"/>
    <w:rPr>
      <w:rFonts w:ascii="Tahoma" w:eastAsia="Times New Roman" w:hAnsi="Tahoma" w:cs="Tahoma"/>
      <w:sz w:val="16"/>
      <w:szCs w:val="16"/>
      <w:lang w:eastAsia="ru-RU"/>
    </w:rPr>
  </w:style>
  <w:style w:type="paragraph" w:customStyle="1" w:styleId="ConsPlusNormal">
    <w:name w:val="ConsPlusNormal"/>
    <w:rsid w:val="00ED0481"/>
    <w:pPr>
      <w:autoSpaceDE w:val="0"/>
      <w:autoSpaceDN w:val="0"/>
      <w:adjustRightInd w:val="0"/>
      <w:spacing w:after="0" w:line="240" w:lineRule="auto"/>
    </w:pPr>
    <w:rPr>
      <w:rFonts w:ascii="Arial" w:hAnsi="Arial" w:cs="Arial"/>
      <w:sz w:val="20"/>
      <w:szCs w:val="20"/>
    </w:rPr>
  </w:style>
  <w:style w:type="character" w:styleId="a8">
    <w:name w:val="Hyperlink"/>
    <w:basedOn w:val="a0"/>
    <w:uiPriority w:val="99"/>
    <w:unhideWhenUsed/>
    <w:rsid w:val="00375368"/>
    <w:rPr>
      <w:color w:val="0000FF" w:themeColor="hyperlink"/>
      <w:u w:val="single"/>
    </w:rPr>
  </w:style>
  <w:style w:type="character" w:styleId="a9">
    <w:name w:val="annotation reference"/>
    <w:basedOn w:val="a0"/>
    <w:uiPriority w:val="99"/>
    <w:semiHidden/>
    <w:unhideWhenUsed/>
    <w:rsid w:val="0003474F"/>
    <w:rPr>
      <w:sz w:val="16"/>
      <w:szCs w:val="16"/>
    </w:rPr>
  </w:style>
  <w:style w:type="paragraph" w:styleId="aa">
    <w:name w:val="annotation text"/>
    <w:basedOn w:val="a"/>
    <w:link w:val="ab"/>
    <w:uiPriority w:val="99"/>
    <w:semiHidden/>
    <w:unhideWhenUsed/>
    <w:rsid w:val="0003474F"/>
    <w:rPr>
      <w:sz w:val="20"/>
      <w:szCs w:val="20"/>
    </w:rPr>
  </w:style>
  <w:style w:type="character" w:customStyle="1" w:styleId="ab">
    <w:name w:val="Текст примечания Знак"/>
    <w:basedOn w:val="a0"/>
    <w:link w:val="aa"/>
    <w:uiPriority w:val="99"/>
    <w:semiHidden/>
    <w:rsid w:val="0003474F"/>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03474F"/>
    <w:rPr>
      <w:b/>
      <w:bCs/>
    </w:rPr>
  </w:style>
  <w:style w:type="character" w:customStyle="1" w:styleId="ad">
    <w:name w:val="Тема примечания Знак"/>
    <w:basedOn w:val="ab"/>
    <w:link w:val="ac"/>
    <w:uiPriority w:val="99"/>
    <w:semiHidden/>
    <w:rsid w:val="0003474F"/>
    <w:rPr>
      <w:rFonts w:ascii="Times New Roman" w:eastAsia="Times New Roman" w:hAnsi="Times New Roman" w:cs="Times New Roman"/>
      <w:b/>
      <w:bCs/>
      <w:sz w:val="20"/>
      <w:szCs w:val="20"/>
      <w:lang w:eastAsia="ru-RU"/>
    </w:rPr>
  </w:style>
  <w:style w:type="paragraph" w:styleId="ae">
    <w:name w:val="List Paragraph"/>
    <w:basedOn w:val="a"/>
    <w:uiPriority w:val="34"/>
    <w:qFormat/>
    <w:rsid w:val="00222635"/>
    <w:pPr>
      <w:ind w:left="720"/>
      <w:contextualSpacing/>
    </w:pPr>
  </w:style>
  <w:style w:type="paragraph" w:styleId="af">
    <w:name w:val="Normal (Web)"/>
    <w:basedOn w:val="a"/>
    <w:uiPriority w:val="99"/>
    <w:unhideWhenUsed/>
    <w:rsid w:val="008006DD"/>
    <w:pPr>
      <w:spacing w:before="100" w:beforeAutospacing="1" w:after="100" w:afterAutospacing="1"/>
    </w:pPr>
  </w:style>
  <w:style w:type="paragraph" w:customStyle="1" w:styleId="western">
    <w:name w:val="western"/>
    <w:basedOn w:val="a"/>
    <w:rsid w:val="008006DD"/>
    <w:pPr>
      <w:spacing w:before="100" w:beforeAutospacing="1" w:after="100" w:afterAutospacing="1"/>
    </w:pPr>
  </w:style>
  <w:style w:type="paragraph" w:styleId="af0">
    <w:name w:val="header"/>
    <w:basedOn w:val="a"/>
    <w:link w:val="af1"/>
    <w:uiPriority w:val="99"/>
    <w:rsid w:val="00F92AF8"/>
    <w:pPr>
      <w:tabs>
        <w:tab w:val="center" w:pos="4153"/>
        <w:tab w:val="right" w:pos="8306"/>
      </w:tabs>
    </w:pPr>
    <w:rPr>
      <w:sz w:val="20"/>
      <w:szCs w:val="20"/>
    </w:rPr>
  </w:style>
  <w:style w:type="character" w:customStyle="1" w:styleId="af1">
    <w:name w:val="Верхний колонтитул Знак"/>
    <w:basedOn w:val="a0"/>
    <w:link w:val="af0"/>
    <w:uiPriority w:val="99"/>
    <w:rsid w:val="00F92AF8"/>
    <w:rPr>
      <w:rFonts w:ascii="Times New Roman" w:eastAsia="Times New Roman" w:hAnsi="Times New Roman" w:cs="Times New Roman"/>
      <w:sz w:val="20"/>
      <w:szCs w:val="20"/>
      <w:lang w:eastAsia="ru-RU"/>
    </w:rPr>
  </w:style>
  <w:style w:type="paragraph" w:customStyle="1" w:styleId="consnormal">
    <w:name w:val="consnormal"/>
    <w:basedOn w:val="a"/>
    <w:rsid w:val="007E40F8"/>
    <w:pPr>
      <w:spacing w:before="15" w:after="15"/>
      <w:ind w:left="15" w:right="15" w:firstLine="225"/>
    </w:pPr>
  </w:style>
  <w:style w:type="paragraph" w:styleId="af2">
    <w:name w:val="Body Text Indent"/>
    <w:basedOn w:val="a"/>
    <w:link w:val="af3"/>
    <w:uiPriority w:val="99"/>
    <w:unhideWhenUsed/>
    <w:rsid w:val="0007556B"/>
    <w:pPr>
      <w:spacing w:after="120"/>
      <w:ind w:left="283"/>
    </w:pPr>
  </w:style>
  <w:style w:type="character" w:customStyle="1" w:styleId="af3">
    <w:name w:val="Основной текст с отступом Знак"/>
    <w:basedOn w:val="a0"/>
    <w:link w:val="af2"/>
    <w:uiPriority w:val="99"/>
    <w:rsid w:val="0007556B"/>
    <w:rPr>
      <w:rFonts w:ascii="Times New Roman" w:eastAsia="Times New Roman" w:hAnsi="Times New Roman" w:cs="Times New Roman"/>
      <w:sz w:val="24"/>
      <w:szCs w:val="24"/>
      <w:lang w:eastAsia="ru-RU"/>
    </w:rPr>
  </w:style>
  <w:style w:type="paragraph" w:customStyle="1" w:styleId="ConsPlusNonformat">
    <w:name w:val="ConsPlusNonformat"/>
    <w:rsid w:val="0007556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4">
    <w:name w:val="line number"/>
    <w:basedOn w:val="a0"/>
    <w:uiPriority w:val="99"/>
    <w:semiHidden/>
    <w:unhideWhenUsed/>
    <w:rsid w:val="00575180"/>
  </w:style>
  <w:style w:type="paragraph" w:styleId="af5">
    <w:name w:val="footer"/>
    <w:basedOn w:val="a"/>
    <w:link w:val="af6"/>
    <w:uiPriority w:val="99"/>
    <w:unhideWhenUsed/>
    <w:rsid w:val="00575180"/>
    <w:pPr>
      <w:tabs>
        <w:tab w:val="center" w:pos="4677"/>
        <w:tab w:val="right" w:pos="9355"/>
      </w:tabs>
    </w:pPr>
  </w:style>
  <w:style w:type="character" w:customStyle="1" w:styleId="af6">
    <w:name w:val="Нижний колонтитул Знак"/>
    <w:basedOn w:val="a0"/>
    <w:link w:val="af5"/>
    <w:uiPriority w:val="99"/>
    <w:rsid w:val="00575180"/>
    <w:rPr>
      <w:rFonts w:ascii="Times New Roman" w:eastAsia="Times New Roman" w:hAnsi="Times New Roman" w:cs="Times New Roman"/>
      <w:sz w:val="24"/>
      <w:szCs w:val="24"/>
      <w:lang w:eastAsia="ru-RU"/>
    </w:rPr>
  </w:style>
  <w:style w:type="paragraph" w:customStyle="1" w:styleId="1">
    <w:name w:val="Обычный1"/>
    <w:rsid w:val="00E733C5"/>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Standard">
    <w:name w:val="Standard"/>
    <w:rsid w:val="00BC4971"/>
    <w:pPr>
      <w:widowControl w:val="0"/>
      <w:suppressAutoHyphens/>
      <w:autoSpaceDN w:val="0"/>
      <w:spacing w:after="0" w:line="240" w:lineRule="auto"/>
      <w:textAlignment w:val="baseline"/>
    </w:pPr>
    <w:rPr>
      <w:rFonts w:ascii="Times New Roman" w:eastAsia="Times New Roman" w:hAnsi="Times New Roman" w:cs="Tahoma"/>
      <w:kern w:val="3"/>
      <w:sz w:val="24"/>
      <w:szCs w:val="24"/>
      <w:lang w:val="de-DE" w:eastAsia="ja-JP" w:bidi="fa-IR"/>
    </w:rPr>
  </w:style>
  <w:style w:type="paragraph" w:styleId="af7">
    <w:name w:val="Plain Text"/>
    <w:basedOn w:val="a"/>
    <w:link w:val="af8"/>
    <w:rsid w:val="002D1C9A"/>
    <w:rPr>
      <w:rFonts w:ascii="Courier New" w:hAnsi="Courier New"/>
      <w:sz w:val="20"/>
      <w:szCs w:val="20"/>
    </w:rPr>
  </w:style>
  <w:style w:type="character" w:customStyle="1" w:styleId="af8">
    <w:name w:val="Текст Знак"/>
    <w:basedOn w:val="a0"/>
    <w:link w:val="af7"/>
    <w:rsid w:val="002D1C9A"/>
    <w:rPr>
      <w:rFonts w:ascii="Courier New" w:eastAsia="Times New Roman" w:hAnsi="Courier New" w:cs="Times New Roman"/>
      <w:sz w:val="20"/>
      <w:szCs w:val="20"/>
    </w:rPr>
  </w:style>
  <w:style w:type="paragraph" w:styleId="31">
    <w:name w:val="Body Text Indent 3"/>
    <w:basedOn w:val="a"/>
    <w:link w:val="32"/>
    <w:rsid w:val="00B23734"/>
    <w:pPr>
      <w:autoSpaceDE w:val="0"/>
      <w:autoSpaceDN w:val="0"/>
      <w:spacing w:after="120"/>
      <w:ind w:left="283"/>
    </w:pPr>
    <w:rPr>
      <w:sz w:val="16"/>
      <w:szCs w:val="16"/>
    </w:rPr>
  </w:style>
  <w:style w:type="character" w:customStyle="1" w:styleId="32">
    <w:name w:val="Основной текст с отступом 3 Знак"/>
    <w:basedOn w:val="a0"/>
    <w:link w:val="31"/>
    <w:rsid w:val="00B23734"/>
    <w:rPr>
      <w:rFonts w:ascii="Times New Roman" w:eastAsia="Times New Roman" w:hAnsi="Times New Roman" w:cs="Times New Roman"/>
      <w:sz w:val="16"/>
      <w:szCs w:val="16"/>
      <w:lang w:eastAsia="ru-RU"/>
    </w:rPr>
  </w:style>
  <w:style w:type="paragraph" w:customStyle="1" w:styleId="21">
    <w:name w:val="Обычный2"/>
    <w:rsid w:val="008C6A69"/>
    <w:pPr>
      <w:spacing w:after="0" w:line="240" w:lineRule="auto"/>
    </w:pPr>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
    <w:rsid w:val="005A4972"/>
    <w:pPr>
      <w:suppressAutoHyphens/>
      <w:autoSpaceDE w:val="0"/>
      <w:ind w:firstLine="851"/>
      <w:jc w:val="both"/>
    </w:pPr>
    <w:rPr>
      <w:sz w:val="28"/>
      <w:szCs w:val="28"/>
      <w:lang w:eastAsia="zh-CN"/>
    </w:rPr>
  </w:style>
  <w:style w:type="paragraph" w:customStyle="1" w:styleId="af9">
    <w:name w:val="Вадькин нормальный"/>
    <w:basedOn w:val="a"/>
    <w:rsid w:val="00D53840"/>
    <w:pPr>
      <w:jc w:val="both"/>
    </w:pPr>
    <w:rPr>
      <w:sz w:val="20"/>
      <w:szCs w:val="20"/>
    </w:rPr>
  </w:style>
  <w:style w:type="paragraph" w:customStyle="1" w:styleId="ConsPlusTitle">
    <w:name w:val="ConsPlusTitle"/>
    <w:rsid w:val="00084503"/>
    <w:pPr>
      <w:widowControl w:val="0"/>
      <w:autoSpaceDE w:val="0"/>
      <w:autoSpaceDN w:val="0"/>
      <w:spacing w:after="0" w:line="240" w:lineRule="auto"/>
    </w:pPr>
    <w:rPr>
      <w:rFonts w:ascii="Times New Roman" w:eastAsia="Times New Roman" w:hAnsi="Times New Roman" w:cs="Times New Roman"/>
      <w:b/>
      <w:sz w:val="20"/>
      <w:szCs w:val="20"/>
      <w:lang w:eastAsia="ru-RU"/>
    </w:rPr>
  </w:style>
  <w:style w:type="paragraph" w:styleId="afa">
    <w:name w:val="Title"/>
    <w:basedOn w:val="a"/>
    <w:link w:val="afb"/>
    <w:qFormat/>
    <w:rsid w:val="00F3180D"/>
    <w:pPr>
      <w:overflowPunct w:val="0"/>
      <w:autoSpaceDE w:val="0"/>
      <w:autoSpaceDN w:val="0"/>
      <w:adjustRightInd w:val="0"/>
      <w:jc w:val="center"/>
    </w:pPr>
    <w:rPr>
      <w:sz w:val="28"/>
      <w:szCs w:val="20"/>
    </w:rPr>
  </w:style>
  <w:style w:type="character" w:customStyle="1" w:styleId="afb">
    <w:name w:val="Название Знак"/>
    <w:basedOn w:val="a0"/>
    <w:link w:val="afa"/>
    <w:rsid w:val="00F3180D"/>
    <w:rPr>
      <w:rFonts w:ascii="Times New Roman" w:eastAsia="Times New Roman" w:hAnsi="Times New Roman" w:cs="Times New Roman"/>
      <w:sz w:val="28"/>
      <w:szCs w:val="20"/>
      <w:lang w:eastAsia="ru-RU"/>
    </w:rPr>
  </w:style>
  <w:style w:type="paragraph" w:customStyle="1" w:styleId="22">
    <w:name w:val="Знак Знак2 Знак Знак Знак Знак Знак Знак Знак Знак Знак Знак Знак Знак Знак Знак Знак Знак"/>
    <w:basedOn w:val="a"/>
    <w:autoRedefine/>
    <w:rsid w:val="00F3180D"/>
    <w:pPr>
      <w:autoSpaceDE w:val="0"/>
      <w:autoSpaceDN w:val="0"/>
      <w:adjustRightInd w:val="0"/>
      <w:ind w:firstLineChars="257" w:firstLine="257"/>
    </w:pPr>
    <w:rPr>
      <w:rFonts w:ascii="Arial" w:hAnsi="Arial" w:cs="Arial"/>
      <w:sz w:val="20"/>
      <w:szCs w:val="20"/>
      <w:lang w:val="en-ZA" w:eastAsia="en-ZA"/>
    </w:rPr>
  </w:style>
  <w:style w:type="character" w:customStyle="1" w:styleId="30">
    <w:name w:val="Заголовок 3 Знак"/>
    <w:basedOn w:val="a0"/>
    <w:link w:val="3"/>
    <w:uiPriority w:val="9"/>
    <w:rsid w:val="009C74BE"/>
    <w:rPr>
      <w:rFonts w:ascii="Cambria" w:eastAsia="Times New Roman" w:hAnsi="Cambria" w:cs="Times New Roman"/>
      <w:b/>
      <w:bCs/>
      <w:sz w:val="26"/>
      <w:szCs w:val="26"/>
    </w:rPr>
  </w:style>
  <w:style w:type="character" w:customStyle="1" w:styleId="afc">
    <w:name w:val="Основной текст_"/>
    <w:link w:val="5"/>
    <w:rsid w:val="00885C4E"/>
    <w:rPr>
      <w:spacing w:val="3"/>
      <w:shd w:val="clear" w:color="auto" w:fill="FFFFFF"/>
    </w:rPr>
  </w:style>
  <w:style w:type="paragraph" w:customStyle="1" w:styleId="5">
    <w:name w:val="Основной текст5"/>
    <w:basedOn w:val="a"/>
    <w:link w:val="afc"/>
    <w:rsid w:val="00885C4E"/>
    <w:pPr>
      <w:widowControl w:val="0"/>
      <w:shd w:val="clear" w:color="auto" w:fill="FFFFFF"/>
      <w:spacing w:after="240" w:line="274" w:lineRule="exact"/>
      <w:ind w:hanging="2100"/>
      <w:jc w:val="center"/>
    </w:pPr>
    <w:rPr>
      <w:rFonts w:asciiTheme="minorHAnsi" w:eastAsiaTheme="minorHAnsi" w:hAnsiTheme="minorHAnsi" w:cstheme="minorBidi"/>
      <w:spacing w:val="3"/>
      <w:sz w:val="22"/>
      <w:szCs w:val="22"/>
      <w:lang w:eastAsia="en-US"/>
    </w:rPr>
  </w:style>
  <w:style w:type="character" w:customStyle="1" w:styleId="button-search">
    <w:name w:val="button-search"/>
    <w:basedOn w:val="a0"/>
    <w:rsid w:val="00F2177B"/>
  </w:style>
  <w:style w:type="character" w:styleId="HTML">
    <w:name w:val="HTML Cite"/>
    <w:basedOn w:val="a0"/>
    <w:uiPriority w:val="99"/>
    <w:semiHidden/>
    <w:unhideWhenUsed/>
    <w:rsid w:val="0041492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631912">
      <w:bodyDiv w:val="1"/>
      <w:marLeft w:val="0"/>
      <w:marRight w:val="0"/>
      <w:marTop w:val="0"/>
      <w:marBottom w:val="0"/>
      <w:divBdr>
        <w:top w:val="none" w:sz="0" w:space="0" w:color="auto"/>
        <w:left w:val="none" w:sz="0" w:space="0" w:color="auto"/>
        <w:bottom w:val="none" w:sz="0" w:space="0" w:color="auto"/>
        <w:right w:val="none" w:sz="0" w:space="0" w:color="auto"/>
      </w:divBdr>
    </w:div>
    <w:div w:id="138881892">
      <w:bodyDiv w:val="1"/>
      <w:marLeft w:val="0"/>
      <w:marRight w:val="0"/>
      <w:marTop w:val="0"/>
      <w:marBottom w:val="0"/>
      <w:divBdr>
        <w:top w:val="none" w:sz="0" w:space="0" w:color="auto"/>
        <w:left w:val="none" w:sz="0" w:space="0" w:color="auto"/>
        <w:bottom w:val="none" w:sz="0" w:space="0" w:color="auto"/>
        <w:right w:val="none" w:sz="0" w:space="0" w:color="auto"/>
      </w:divBdr>
    </w:div>
    <w:div w:id="300426244">
      <w:bodyDiv w:val="1"/>
      <w:marLeft w:val="0"/>
      <w:marRight w:val="0"/>
      <w:marTop w:val="0"/>
      <w:marBottom w:val="0"/>
      <w:divBdr>
        <w:top w:val="none" w:sz="0" w:space="0" w:color="auto"/>
        <w:left w:val="none" w:sz="0" w:space="0" w:color="auto"/>
        <w:bottom w:val="none" w:sz="0" w:space="0" w:color="auto"/>
        <w:right w:val="none" w:sz="0" w:space="0" w:color="auto"/>
      </w:divBdr>
    </w:div>
    <w:div w:id="413361484">
      <w:bodyDiv w:val="1"/>
      <w:marLeft w:val="0"/>
      <w:marRight w:val="0"/>
      <w:marTop w:val="0"/>
      <w:marBottom w:val="0"/>
      <w:divBdr>
        <w:top w:val="none" w:sz="0" w:space="0" w:color="auto"/>
        <w:left w:val="none" w:sz="0" w:space="0" w:color="auto"/>
        <w:bottom w:val="none" w:sz="0" w:space="0" w:color="auto"/>
        <w:right w:val="none" w:sz="0" w:space="0" w:color="auto"/>
      </w:divBdr>
    </w:div>
    <w:div w:id="454057210">
      <w:bodyDiv w:val="1"/>
      <w:marLeft w:val="0"/>
      <w:marRight w:val="0"/>
      <w:marTop w:val="0"/>
      <w:marBottom w:val="0"/>
      <w:divBdr>
        <w:top w:val="none" w:sz="0" w:space="0" w:color="auto"/>
        <w:left w:val="none" w:sz="0" w:space="0" w:color="auto"/>
        <w:bottom w:val="none" w:sz="0" w:space="0" w:color="auto"/>
        <w:right w:val="none" w:sz="0" w:space="0" w:color="auto"/>
      </w:divBdr>
    </w:div>
    <w:div w:id="472716842">
      <w:bodyDiv w:val="1"/>
      <w:marLeft w:val="0"/>
      <w:marRight w:val="0"/>
      <w:marTop w:val="0"/>
      <w:marBottom w:val="0"/>
      <w:divBdr>
        <w:top w:val="none" w:sz="0" w:space="0" w:color="auto"/>
        <w:left w:val="none" w:sz="0" w:space="0" w:color="auto"/>
        <w:bottom w:val="none" w:sz="0" w:space="0" w:color="auto"/>
        <w:right w:val="none" w:sz="0" w:space="0" w:color="auto"/>
      </w:divBdr>
    </w:div>
    <w:div w:id="642933059">
      <w:bodyDiv w:val="1"/>
      <w:marLeft w:val="0"/>
      <w:marRight w:val="0"/>
      <w:marTop w:val="0"/>
      <w:marBottom w:val="0"/>
      <w:divBdr>
        <w:top w:val="none" w:sz="0" w:space="0" w:color="auto"/>
        <w:left w:val="none" w:sz="0" w:space="0" w:color="auto"/>
        <w:bottom w:val="none" w:sz="0" w:space="0" w:color="auto"/>
        <w:right w:val="none" w:sz="0" w:space="0" w:color="auto"/>
      </w:divBdr>
    </w:div>
    <w:div w:id="657073019">
      <w:bodyDiv w:val="1"/>
      <w:marLeft w:val="0"/>
      <w:marRight w:val="0"/>
      <w:marTop w:val="0"/>
      <w:marBottom w:val="0"/>
      <w:divBdr>
        <w:top w:val="none" w:sz="0" w:space="0" w:color="auto"/>
        <w:left w:val="none" w:sz="0" w:space="0" w:color="auto"/>
        <w:bottom w:val="none" w:sz="0" w:space="0" w:color="auto"/>
        <w:right w:val="none" w:sz="0" w:space="0" w:color="auto"/>
      </w:divBdr>
    </w:div>
    <w:div w:id="727804279">
      <w:bodyDiv w:val="1"/>
      <w:marLeft w:val="0"/>
      <w:marRight w:val="0"/>
      <w:marTop w:val="0"/>
      <w:marBottom w:val="0"/>
      <w:divBdr>
        <w:top w:val="none" w:sz="0" w:space="0" w:color="auto"/>
        <w:left w:val="none" w:sz="0" w:space="0" w:color="auto"/>
        <w:bottom w:val="none" w:sz="0" w:space="0" w:color="auto"/>
        <w:right w:val="none" w:sz="0" w:space="0" w:color="auto"/>
      </w:divBdr>
      <w:divsChild>
        <w:div w:id="204951780">
          <w:marLeft w:val="0"/>
          <w:marRight w:val="0"/>
          <w:marTop w:val="0"/>
          <w:marBottom w:val="0"/>
          <w:divBdr>
            <w:top w:val="none" w:sz="0" w:space="0" w:color="auto"/>
            <w:left w:val="none" w:sz="0" w:space="0" w:color="auto"/>
            <w:bottom w:val="none" w:sz="0" w:space="0" w:color="auto"/>
            <w:right w:val="none" w:sz="0" w:space="0" w:color="auto"/>
          </w:divBdr>
          <w:divsChild>
            <w:div w:id="693917305">
              <w:marLeft w:val="0"/>
              <w:marRight w:val="0"/>
              <w:marTop w:val="0"/>
              <w:marBottom w:val="0"/>
              <w:divBdr>
                <w:top w:val="none" w:sz="0" w:space="0" w:color="auto"/>
                <w:left w:val="none" w:sz="0" w:space="0" w:color="auto"/>
                <w:bottom w:val="none" w:sz="0" w:space="0" w:color="auto"/>
                <w:right w:val="none" w:sz="0" w:space="0" w:color="auto"/>
              </w:divBdr>
              <w:divsChild>
                <w:div w:id="60689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329786">
          <w:marLeft w:val="0"/>
          <w:marRight w:val="0"/>
          <w:marTop w:val="0"/>
          <w:marBottom w:val="0"/>
          <w:divBdr>
            <w:top w:val="none" w:sz="0" w:space="0" w:color="auto"/>
            <w:left w:val="none" w:sz="0" w:space="0" w:color="auto"/>
            <w:bottom w:val="none" w:sz="0" w:space="0" w:color="auto"/>
            <w:right w:val="none" w:sz="0" w:space="0" w:color="auto"/>
          </w:divBdr>
          <w:divsChild>
            <w:div w:id="672030357">
              <w:marLeft w:val="0"/>
              <w:marRight w:val="0"/>
              <w:marTop w:val="0"/>
              <w:marBottom w:val="0"/>
              <w:divBdr>
                <w:top w:val="none" w:sz="0" w:space="0" w:color="auto"/>
                <w:left w:val="none" w:sz="0" w:space="0" w:color="auto"/>
                <w:bottom w:val="none" w:sz="0" w:space="0" w:color="auto"/>
                <w:right w:val="none" w:sz="0" w:space="0" w:color="auto"/>
              </w:divBdr>
              <w:divsChild>
                <w:div w:id="1284002566">
                  <w:marLeft w:val="0"/>
                  <w:marRight w:val="0"/>
                  <w:marTop w:val="0"/>
                  <w:marBottom w:val="0"/>
                  <w:divBdr>
                    <w:top w:val="none" w:sz="0" w:space="0" w:color="auto"/>
                    <w:left w:val="none" w:sz="0" w:space="0" w:color="auto"/>
                    <w:bottom w:val="none" w:sz="0" w:space="0" w:color="auto"/>
                    <w:right w:val="none" w:sz="0" w:space="0" w:color="auto"/>
                  </w:divBdr>
                  <w:divsChild>
                    <w:div w:id="2102754965">
                      <w:marLeft w:val="0"/>
                      <w:marRight w:val="0"/>
                      <w:marTop w:val="0"/>
                      <w:marBottom w:val="0"/>
                      <w:divBdr>
                        <w:top w:val="none" w:sz="0" w:space="0" w:color="auto"/>
                        <w:left w:val="none" w:sz="0" w:space="0" w:color="auto"/>
                        <w:bottom w:val="none" w:sz="0" w:space="0" w:color="auto"/>
                        <w:right w:val="none" w:sz="0" w:space="0" w:color="auto"/>
                      </w:divBdr>
                      <w:divsChild>
                        <w:div w:id="1424692245">
                          <w:marLeft w:val="0"/>
                          <w:marRight w:val="0"/>
                          <w:marTop w:val="0"/>
                          <w:marBottom w:val="58"/>
                          <w:divBdr>
                            <w:top w:val="none" w:sz="0" w:space="0" w:color="auto"/>
                            <w:left w:val="none" w:sz="0" w:space="0" w:color="auto"/>
                            <w:bottom w:val="none" w:sz="0" w:space="0" w:color="auto"/>
                            <w:right w:val="none" w:sz="0" w:space="0" w:color="auto"/>
                          </w:divBdr>
                        </w:div>
                      </w:divsChild>
                    </w:div>
                    <w:div w:id="1963461204">
                      <w:marLeft w:val="0"/>
                      <w:marRight w:val="0"/>
                      <w:marTop w:val="0"/>
                      <w:marBottom w:val="0"/>
                      <w:divBdr>
                        <w:top w:val="none" w:sz="0" w:space="0" w:color="auto"/>
                        <w:left w:val="none" w:sz="0" w:space="0" w:color="auto"/>
                        <w:bottom w:val="none" w:sz="0" w:space="0" w:color="auto"/>
                        <w:right w:val="none" w:sz="0" w:space="0" w:color="auto"/>
                      </w:divBdr>
                      <w:divsChild>
                        <w:div w:id="1253322852">
                          <w:marLeft w:val="0"/>
                          <w:marRight w:val="0"/>
                          <w:marTop w:val="0"/>
                          <w:marBottom w:val="58"/>
                          <w:divBdr>
                            <w:top w:val="none" w:sz="0" w:space="0" w:color="auto"/>
                            <w:left w:val="none" w:sz="0" w:space="0" w:color="auto"/>
                            <w:bottom w:val="none" w:sz="0" w:space="0" w:color="auto"/>
                            <w:right w:val="none" w:sz="0" w:space="0" w:color="auto"/>
                          </w:divBdr>
                        </w:div>
                      </w:divsChild>
                    </w:div>
                  </w:divsChild>
                </w:div>
              </w:divsChild>
            </w:div>
          </w:divsChild>
        </w:div>
        <w:div w:id="1504783464">
          <w:marLeft w:val="0"/>
          <w:marRight w:val="0"/>
          <w:marTop w:val="0"/>
          <w:marBottom w:val="0"/>
          <w:divBdr>
            <w:top w:val="none" w:sz="0" w:space="0" w:color="auto"/>
            <w:left w:val="none" w:sz="0" w:space="0" w:color="auto"/>
            <w:bottom w:val="none" w:sz="0" w:space="0" w:color="auto"/>
            <w:right w:val="none" w:sz="0" w:space="0" w:color="auto"/>
          </w:divBdr>
          <w:divsChild>
            <w:div w:id="1626153275">
              <w:marLeft w:val="0"/>
              <w:marRight w:val="0"/>
              <w:marTop w:val="0"/>
              <w:marBottom w:val="0"/>
              <w:divBdr>
                <w:top w:val="none" w:sz="0" w:space="0" w:color="auto"/>
                <w:left w:val="none" w:sz="0" w:space="0" w:color="auto"/>
                <w:bottom w:val="none" w:sz="0" w:space="0" w:color="auto"/>
                <w:right w:val="none" w:sz="0" w:space="0" w:color="auto"/>
              </w:divBdr>
              <w:divsChild>
                <w:div w:id="1252350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935859">
          <w:marLeft w:val="0"/>
          <w:marRight w:val="0"/>
          <w:marTop w:val="0"/>
          <w:marBottom w:val="0"/>
          <w:divBdr>
            <w:top w:val="none" w:sz="0" w:space="0" w:color="auto"/>
            <w:left w:val="none" w:sz="0" w:space="0" w:color="auto"/>
            <w:bottom w:val="none" w:sz="0" w:space="0" w:color="auto"/>
            <w:right w:val="none" w:sz="0" w:space="0" w:color="auto"/>
          </w:divBdr>
          <w:divsChild>
            <w:div w:id="292100757">
              <w:marLeft w:val="0"/>
              <w:marRight w:val="0"/>
              <w:marTop w:val="0"/>
              <w:marBottom w:val="0"/>
              <w:divBdr>
                <w:top w:val="none" w:sz="0" w:space="0" w:color="auto"/>
                <w:left w:val="none" w:sz="0" w:space="0" w:color="auto"/>
                <w:bottom w:val="none" w:sz="0" w:space="0" w:color="auto"/>
                <w:right w:val="none" w:sz="0" w:space="0" w:color="auto"/>
              </w:divBdr>
              <w:divsChild>
                <w:div w:id="59690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092959">
          <w:marLeft w:val="0"/>
          <w:marRight w:val="0"/>
          <w:marTop w:val="0"/>
          <w:marBottom w:val="0"/>
          <w:divBdr>
            <w:top w:val="none" w:sz="0" w:space="0" w:color="auto"/>
            <w:left w:val="none" w:sz="0" w:space="0" w:color="auto"/>
            <w:bottom w:val="none" w:sz="0" w:space="0" w:color="auto"/>
            <w:right w:val="none" w:sz="0" w:space="0" w:color="auto"/>
          </w:divBdr>
          <w:divsChild>
            <w:div w:id="368839428">
              <w:marLeft w:val="0"/>
              <w:marRight w:val="0"/>
              <w:marTop w:val="0"/>
              <w:marBottom w:val="0"/>
              <w:divBdr>
                <w:top w:val="none" w:sz="0" w:space="0" w:color="auto"/>
                <w:left w:val="none" w:sz="0" w:space="0" w:color="auto"/>
                <w:bottom w:val="none" w:sz="0" w:space="0" w:color="auto"/>
                <w:right w:val="none" w:sz="0" w:space="0" w:color="auto"/>
              </w:divBdr>
              <w:divsChild>
                <w:div w:id="125393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719655">
          <w:marLeft w:val="0"/>
          <w:marRight w:val="0"/>
          <w:marTop w:val="0"/>
          <w:marBottom w:val="0"/>
          <w:divBdr>
            <w:top w:val="none" w:sz="0" w:space="0" w:color="auto"/>
            <w:left w:val="none" w:sz="0" w:space="0" w:color="auto"/>
            <w:bottom w:val="none" w:sz="0" w:space="0" w:color="auto"/>
            <w:right w:val="none" w:sz="0" w:space="0" w:color="auto"/>
          </w:divBdr>
          <w:divsChild>
            <w:div w:id="771704794">
              <w:marLeft w:val="0"/>
              <w:marRight w:val="0"/>
              <w:marTop w:val="0"/>
              <w:marBottom w:val="0"/>
              <w:divBdr>
                <w:top w:val="none" w:sz="0" w:space="0" w:color="auto"/>
                <w:left w:val="none" w:sz="0" w:space="0" w:color="auto"/>
                <w:bottom w:val="none" w:sz="0" w:space="0" w:color="auto"/>
                <w:right w:val="none" w:sz="0" w:space="0" w:color="auto"/>
              </w:divBdr>
              <w:divsChild>
                <w:div w:id="177892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0540065">
      <w:bodyDiv w:val="1"/>
      <w:marLeft w:val="0"/>
      <w:marRight w:val="0"/>
      <w:marTop w:val="0"/>
      <w:marBottom w:val="0"/>
      <w:divBdr>
        <w:top w:val="none" w:sz="0" w:space="0" w:color="auto"/>
        <w:left w:val="none" w:sz="0" w:space="0" w:color="auto"/>
        <w:bottom w:val="none" w:sz="0" w:space="0" w:color="auto"/>
        <w:right w:val="none" w:sz="0" w:space="0" w:color="auto"/>
      </w:divBdr>
    </w:div>
    <w:div w:id="756949434">
      <w:bodyDiv w:val="1"/>
      <w:marLeft w:val="0"/>
      <w:marRight w:val="0"/>
      <w:marTop w:val="0"/>
      <w:marBottom w:val="0"/>
      <w:divBdr>
        <w:top w:val="none" w:sz="0" w:space="0" w:color="auto"/>
        <w:left w:val="none" w:sz="0" w:space="0" w:color="auto"/>
        <w:bottom w:val="none" w:sz="0" w:space="0" w:color="auto"/>
        <w:right w:val="none" w:sz="0" w:space="0" w:color="auto"/>
      </w:divBdr>
      <w:divsChild>
        <w:div w:id="846797495">
          <w:marLeft w:val="0"/>
          <w:marRight w:val="0"/>
          <w:marTop w:val="0"/>
          <w:marBottom w:val="0"/>
          <w:divBdr>
            <w:top w:val="none" w:sz="0" w:space="0" w:color="auto"/>
            <w:left w:val="none" w:sz="0" w:space="0" w:color="auto"/>
            <w:bottom w:val="none" w:sz="0" w:space="0" w:color="auto"/>
            <w:right w:val="none" w:sz="0" w:space="0" w:color="auto"/>
          </w:divBdr>
          <w:divsChild>
            <w:div w:id="336884435">
              <w:marLeft w:val="0"/>
              <w:marRight w:val="0"/>
              <w:marTop w:val="0"/>
              <w:marBottom w:val="0"/>
              <w:divBdr>
                <w:top w:val="none" w:sz="0" w:space="0" w:color="auto"/>
                <w:left w:val="none" w:sz="0" w:space="0" w:color="auto"/>
                <w:bottom w:val="none" w:sz="0" w:space="0" w:color="auto"/>
                <w:right w:val="none" w:sz="0" w:space="0" w:color="auto"/>
              </w:divBdr>
            </w:div>
          </w:divsChild>
        </w:div>
        <w:div w:id="95639409">
          <w:marLeft w:val="0"/>
          <w:marRight w:val="0"/>
          <w:marTop w:val="0"/>
          <w:marBottom w:val="0"/>
          <w:divBdr>
            <w:top w:val="none" w:sz="0" w:space="0" w:color="auto"/>
            <w:left w:val="none" w:sz="0" w:space="0" w:color="auto"/>
            <w:bottom w:val="none" w:sz="0" w:space="0" w:color="auto"/>
            <w:right w:val="none" w:sz="0" w:space="0" w:color="auto"/>
          </w:divBdr>
          <w:divsChild>
            <w:div w:id="1619726944">
              <w:marLeft w:val="0"/>
              <w:marRight w:val="0"/>
              <w:marTop w:val="0"/>
              <w:marBottom w:val="0"/>
              <w:divBdr>
                <w:top w:val="none" w:sz="0" w:space="0" w:color="auto"/>
                <w:left w:val="none" w:sz="0" w:space="0" w:color="auto"/>
                <w:bottom w:val="none" w:sz="0" w:space="0" w:color="auto"/>
                <w:right w:val="none" w:sz="0" w:space="0" w:color="auto"/>
              </w:divBdr>
              <w:divsChild>
                <w:div w:id="142696354">
                  <w:marLeft w:val="0"/>
                  <w:marRight w:val="0"/>
                  <w:marTop w:val="0"/>
                  <w:marBottom w:val="0"/>
                  <w:divBdr>
                    <w:top w:val="none" w:sz="0" w:space="0" w:color="auto"/>
                    <w:left w:val="none" w:sz="0" w:space="0" w:color="auto"/>
                    <w:bottom w:val="none" w:sz="0" w:space="0" w:color="auto"/>
                    <w:right w:val="none" w:sz="0" w:space="0" w:color="auto"/>
                  </w:divBdr>
                  <w:divsChild>
                    <w:div w:id="1733651153">
                      <w:marLeft w:val="0"/>
                      <w:marRight w:val="0"/>
                      <w:marTop w:val="0"/>
                      <w:marBottom w:val="0"/>
                      <w:divBdr>
                        <w:top w:val="none" w:sz="0" w:space="0" w:color="auto"/>
                        <w:left w:val="none" w:sz="0" w:space="0" w:color="auto"/>
                        <w:bottom w:val="none" w:sz="0" w:space="0" w:color="auto"/>
                        <w:right w:val="none" w:sz="0" w:space="0" w:color="auto"/>
                      </w:divBdr>
                      <w:divsChild>
                        <w:div w:id="626812995">
                          <w:marLeft w:val="0"/>
                          <w:marRight w:val="0"/>
                          <w:marTop w:val="0"/>
                          <w:marBottom w:val="0"/>
                          <w:divBdr>
                            <w:top w:val="none" w:sz="0" w:space="0" w:color="auto"/>
                            <w:left w:val="none" w:sz="0" w:space="0" w:color="auto"/>
                            <w:bottom w:val="none" w:sz="0" w:space="0" w:color="auto"/>
                            <w:right w:val="none" w:sz="0" w:space="0" w:color="auto"/>
                          </w:divBdr>
                          <w:divsChild>
                            <w:div w:id="870151551">
                              <w:marLeft w:val="0"/>
                              <w:marRight w:val="0"/>
                              <w:marTop w:val="0"/>
                              <w:marBottom w:val="0"/>
                              <w:divBdr>
                                <w:top w:val="none" w:sz="0" w:space="0" w:color="auto"/>
                                <w:left w:val="none" w:sz="0" w:space="0" w:color="auto"/>
                                <w:bottom w:val="none" w:sz="0" w:space="0" w:color="auto"/>
                                <w:right w:val="none" w:sz="0" w:space="0" w:color="auto"/>
                              </w:divBdr>
                              <w:divsChild>
                                <w:div w:id="158749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872666">
                          <w:marLeft w:val="0"/>
                          <w:marRight w:val="0"/>
                          <w:marTop w:val="0"/>
                          <w:marBottom w:val="0"/>
                          <w:divBdr>
                            <w:top w:val="none" w:sz="0" w:space="0" w:color="auto"/>
                            <w:left w:val="none" w:sz="0" w:space="0" w:color="auto"/>
                            <w:bottom w:val="none" w:sz="0" w:space="0" w:color="auto"/>
                            <w:right w:val="none" w:sz="0" w:space="0" w:color="auto"/>
                          </w:divBdr>
                          <w:divsChild>
                            <w:div w:id="1263878534">
                              <w:marLeft w:val="0"/>
                              <w:marRight w:val="0"/>
                              <w:marTop w:val="0"/>
                              <w:marBottom w:val="0"/>
                              <w:divBdr>
                                <w:top w:val="none" w:sz="0" w:space="0" w:color="auto"/>
                                <w:left w:val="none" w:sz="0" w:space="0" w:color="auto"/>
                                <w:bottom w:val="none" w:sz="0" w:space="0" w:color="auto"/>
                                <w:right w:val="none" w:sz="0" w:space="0" w:color="auto"/>
                              </w:divBdr>
                              <w:divsChild>
                                <w:div w:id="378478082">
                                  <w:marLeft w:val="0"/>
                                  <w:marRight w:val="0"/>
                                  <w:marTop w:val="0"/>
                                  <w:marBottom w:val="0"/>
                                  <w:divBdr>
                                    <w:top w:val="none" w:sz="0" w:space="0" w:color="auto"/>
                                    <w:left w:val="none" w:sz="0" w:space="0" w:color="auto"/>
                                    <w:bottom w:val="none" w:sz="0" w:space="0" w:color="auto"/>
                                    <w:right w:val="none" w:sz="0" w:space="0" w:color="auto"/>
                                  </w:divBdr>
                                  <w:divsChild>
                                    <w:div w:id="1265308397">
                                      <w:marLeft w:val="0"/>
                                      <w:marRight w:val="0"/>
                                      <w:marTop w:val="0"/>
                                      <w:marBottom w:val="0"/>
                                      <w:divBdr>
                                        <w:top w:val="none" w:sz="0" w:space="0" w:color="auto"/>
                                        <w:left w:val="none" w:sz="0" w:space="0" w:color="auto"/>
                                        <w:bottom w:val="none" w:sz="0" w:space="0" w:color="auto"/>
                                        <w:right w:val="none" w:sz="0" w:space="0" w:color="auto"/>
                                      </w:divBdr>
                                      <w:divsChild>
                                        <w:div w:id="70389533">
                                          <w:marLeft w:val="0"/>
                                          <w:marRight w:val="0"/>
                                          <w:marTop w:val="0"/>
                                          <w:marBottom w:val="58"/>
                                          <w:divBdr>
                                            <w:top w:val="none" w:sz="0" w:space="0" w:color="auto"/>
                                            <w:left w:val="none" w:sz="0" w:space="0" w:color="auto"/>
                                            <w:bottom w:val="none" w:sz="0" w:space="0" w:color="auto"/>
                                            <w:right w:val="none" w:sz="0" w:space="0" w:color="auto"/>
                                          </w:divBdr>
                                        </w:div>
                                      </w:divsChild>
                                    </w:div>
                                    <w:div w:id="1966110639">
                                      <w:marLeft w:val="0"/>
                                      <w:marRight w:val="0"/>
                                      <w:marTop w:val="0"/>
                                      <w:marBottom w:val="0"/>
                                      <w:divBdr>
                                        <w:top w:val="none" w:sz="0" w:space="0" w:color="auto"/>
                                        <w:left w:val="none" w:sz="0" w:space="0" w:color="auto"/>
                                        <w:bottom w:val="none" w:sz="0" w:space="0" w:color="auto"/>
                                        <w:right w:val="none" w:sz="0" w:space="0" w:color="auto"/>
                                      </w:divBdr>
                                      <w:divsChild>
                                        <w:div w:id="449396570">
                                          <w:marLeft w:val="0"/>
                                          <w:marRight w:val="0"/>
                                          <w:marTop w:val="0"/>
                                          <w:marBottom w:val="58"/>
                                          <w:divBdr>
                                            <w:top w:val="none" w:sz="0" w:space="0" w:color="auto"/>
                                            <w:left w:val="none" w:sz="0" w:space="0" w:color="auto"/>
                                            <w:bottom w:val="none" w:sz="0" w:space="0" w:color="auto"/>
                                            <w:right w:val="none" w:sz="0" w:space="0" w:color="auto"/>
                                          </w:divBdr>
                                        </w:div>
                                      </w:divsChild>
                                    </w:div>
                                  </w:divsChild>
                                </w:div>
                              </w:divsChild>
                            </w:div>
                          </w:divsChild>
                        </w:div>
                        <w:div w:id="1714840243">
                          <w:marLeft w:val="0"/>
                          <w:marRight w:val="0"/>
                          <w:marTop w:val="0"/>
                          <w:marBottom w:val="0"/>
                          <w:divBdr>
                            <w:top w:val="none" w:sz="0" w:space="0" w:color="auto"/>
                            <w:left w:val="none" w:sz="0" w:space="0" w:color="auto"/>
                            <w:bottom w:val="none" w:sz="0" w:space="0" w:color="auto"/>
                            <w:right w:val="none" w:sz="0" w:space="0" w:color="auto"/>
                          </w:divBdr>
                          <w:divsChild>
                            <w:div w:id="999314484">
                              <w:marLeft w:val="0"/>
                              <w:marRight w:val="0"/>
                              <w:marTop w:val="0"/>
                              <w:marBottom w:val="0"/>
                              <w:divBdr>
                                <w:top w:val="none" w:sz="0" w:space="0" w:color="auto"/>
                                <w:left w:val="none" w:sz="0" w:space="0" w:color="auto"/>
                                <w:bottom w:val="none" w:sz="0" w:space="0" w:color="auto"/>
                                <w:right w:val="none" w:sz="0" w:space="0" w:color="auto"/>
                              </w:divBdr>
                              <w:divsChild>
                                <w:div w:id="126768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929417">
                          <w:marLeft w:val="0"/>
                          <w:marRight w:val="0"/>
                          <w:marTop w:val="0"/>
                          <w:marBottom w:val="0"/>
                          <w:divBdr>
                            <w:top w:val="none" w:sz="0" w:space="0" w:color="auto"/>
                            <w:left w:val="none" w:sz="0" w:space="0" w:color="auto"/>
                            <w:bottom w:val="none" w:sz="0" w:space="0" w:color="auto"/>
                            <w:right w:val="none" w:sz="0" w:space="0" w:color="auto"/>
                          </w:divBdr>
                          <w:divsChild>
                            <w:div w:id="140535923">
                              <w:marLeft w:val="0"/>
                              <w:marRight w:val="0"/>
                              <w:marTop w:val="0"/>
                              <w:marBottom w:val="0"/>
                              <w:divBdr>
                                <w:top w:val="none" w:sz="0" w:space="0" w:color="auto"/>
                                <w:left w:val="none" w:sz="0" w:space="0" w:color="auto"/>
                                <w:bottom w:val="none" w:sz="0" w:space="0" w:color="auto"/>
                                <w:right w:val="none" w:sz="0" w:space="0" w:color="auto"/>
                              </w:divBdr>
                              <w:divsChild>
                                <w:div w:id="47804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9131">
                          <w:marLeft w:val="0"/>
                          <w:marRight w:val="0"/>
                          <w:marTop w:val="0"/>
                          <w:marBottom w:val="0"/>
                          <w:divBdr>
                            <w:top w:val="none" w:sz="0" w:space="0" w:color="auto"/>
                            <w:left w:val="none" w:sz="0" w:space="0" w:color="auto"/>
                            <w:bottom w:val="none" w:sz="0" w:space="0" w:color="auto"/>
                            <w:right w:val="none" w:sz="0" w:space="0" w:color="auto"/>
                          </w:divBdr>
                          <w:divsChild>
                            <w:div w:id="1376347250">
                              <w:marLeft w:val="0"/>
                              <w:marRight w:val="0"/>
                              <w:marTop w:val="0"/>
                              <w:marBottom w:val="0"/>
                              <w:divBdr>
                                <w:top w:val="none" w:sz="0" w:space="0" w:color="auto"/>
                                <w:left w:val="none" w:sz="0" w:space="0" w:color="auto"/>
                                <w:bottom w:val="none" w:sz="0" w:space="0" w:color="auto"/>
                                <w:right w:val="none" w:sz="0" w:space="0" w:color="auto"/>
                              </w:divBdr>
                              <w:divsChild>
                                <w:div w:id="1524632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828473">
                          <w:marLeft w:val="0"/>
                          <w:marRight w:val="0"/>
                          <w:marTop w:val="0"/>
                          <w:marBottom w:val="0"/>
                          <w:divBdr>
                            <w:top w:val="none" w:sz="0" w:space="0" w:color="auto"/>
                            <w:left w:val="none" w:sz="0" w:space="0" w:color="auto"/>
                            <w:bottom w:val="none" w:sz="0" w:space="0" w:color="auto"/>
                            <w:right w:val="none" w:sz="0" w:space="0" w:color="auto"/>
                          </w:divBdr>
                          <w:divsChild>
                            <w:div w:id="879174536">
                              <w:marLeft w:val="0"/>
                              <w:marRight w:val="0"/>
                              <w:marTop w:val="0"/>
                              <w:marBottom w:val="0"/>
                              <w:divBdr>
                                <w:top w:val="none" w:sz="0" w:space="0" w:color="auto"/>
                                <w:left w:val="none" w:sz="0" w:space="0" w:color="auto"/>
                                <w:bottom w:val="none" w:sz="0" w:space="0" w:color="auto"/>
                                <w:right w:val="none" w:sz="0" w:space="0" w:color="auto"/>
                              </w:divBdr>
                              <w:divsChild>
                                <w:div w:id="1896895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81611083">
      <w:bodyDiv w:val="1"/>
      <w:marLeft w:val="0"/>
      <w:marRight w:val="0"/>
      <w:marTop w:val="0"/>
      <w:marBottom w:val="0"/>
      <w:divBdr>
        <w:top w:val="none" w:sz="0" w:space="0" w:color="auto"/>
        <w:left w:val="none" w:sz="0" w:space="0" w:color="auto"/>
        <w:bottom w:val="none" w:sz="0" w:space="0" w:color="auto"/>
        <w:right w:val="none" w:sz="0" w:space="0" w:color="auto"/>
      </w:divBdr>
    </w:div>
    <w:div w:id="958612017">
      <w:bodyDiv w:val="1"/>
      <w:marLeft w:val="0"/>
      <w:marRight w:val="0"/>
      <w:marTop w:val="0"/>
      <w:marBottom w:val="0"/>
      <w:divBdr>
        <w:top w:val="none" w:sz="0" w:space="0" w:color="auto"/>
        <w:left w:val="none" w:sz="0" w:space="0" w:color="auto"/>
        <w:bottom w:val="none" w:sz="0" w:space="0" w:color="auto"/>
        <w:right w:val="none" w:sz="0" w:space="0" w:color="auto"/>
      </w:divBdr>
    </w:div>
    <w:div w:id="1021472538">
      <w:bodyDiv w:val="1"/>
      <w:marLeft w:val="0"/>
      <w:marRight w:val="0"/>
      <w:marTop w:val="0"/>
      <w:marBottom w:val="0"/>
      <w:divBdr>
        <w:top w:val="none" w:sz="0" w:space="0" w:color="auto"/>
        <w:left w:val="none" w:sz="0" w:space="0" w:color="auto"/>
        <w:bottom w:val="none" w:sz="0" w:space="0" w:color="auto"/>
        <w:right w:val="none" w:sz="0" w:space="0" w:color="auto"/>
      </w:divBdr>
    </w:div>
    <w:div w:id="1047293668">
      <w:bodyDiv w:val="1"/>
      <w:marLeft w:val="0"/>
      <w:marRight w:val="0"/>
      <w:marTop w:val="0"/>
      <w:marBottom w:val="0"/>
      <w:divBdr>
        <w:top w:val="none" w:sz="0" w:space="0" w:color="auto"/>
        <w:left w:val="none" w:sz="0" w:space="0" w:color="auto"/>
        <w:bottom w:val="none" w:sz="0" w:space="0" w:color="auto"/>
        <w:right w:val="none" w:sz="0" w:space="0" w:color="auto"/>
      </w:divBdr>
    </w:div>
    <w:div w:id="1348022340">
      <w:bodyDiv w:val="1"/>
      <w:marLeft w:val="0"/>
      <w:marRight w:val="0"/>
      <w:marTop w:val="0"/>
      <w:marBottom w:val="0"/>
      <w:divBdr>
        <w:top w:val="none" w:sz="0" w:space="0" w:color="auto"/>
        <w:left w:val="none" w:sz="0" w:space="0" w:color="auto"/>
        <w:bottom w:val="none" w:sz="0" w:space="0" w:color="auto"/>
        <w:right w:val="none" w:sz="0" w:space="0" w:color="auto"/>
      </w:divBdr>
    </w:div>
    <w:div w:id="1407998378">
      <w:bodyDiv w:val="1"/>
      <w:marLeft w:val="0"/>
      <w:marRight w:val="0"/>
      <w:marTop w:val="0"/>
      <w:marBottom w:val="0"/>
      <w:divBdr>
        <w:top w:val="none" w:sz="0" w:space="0" w:color="auto"/>
        <w:left w:val="none" w:sz="0" w:space="0" w:color="auto"/>
        <w:bottom w:val="none" w:sz="0" w:space="0" w:color="auto"/>
        <w:right w:val="none" w:sz="0" w:space="0" w:color="auto"/>
      </w:divBdr>
    </w:div>
    <w:div w:id="1468159016">
      <w:bodyDiv w:val="1"/>
      <w:marLeft w:val="0"/>
      <w:marRight w:val="0"/>
      <w:marTop w:val="0"/>
      <w:marBottom w:val="0"/>
      <w:divBdr>
        <w:top w:val="none" w:sz="0" w:space="0" w:color="auto"/>
        <w:left w:val="none" w:sz="0" w:space="0" w:color="auto"/>
        <w:bottom w:val="none" w:sz="0" w:space="0" w:color="auto"/>
        <w:right w:val="none" w:sz="0" w:space="0" w:color="auto"/>
      </w:divBdr>
      <w:divsChild>
        <w:div w:id="747852087">
          <w:marLeft w:val="0"/>
          <w:marRight w:val="0"/>
          <w:marTop w:val="0"/>
          <w:marBottom w:val="0"/>
          <w:divBdr>
            <w:top w:val="none" w:sz="0" w:space="0" w:color="auto"/>
            <w:left w:val="none" w:sz="0" w:space="0" w:color="auto"/>
            <w:bottom w:val="none" w:sz="0" w:space="0" w:color="auto"/>
            <w:right w:val="none" w:sz="0" w:space="0" w:color="auto"/>
          </w:divBdr>
          <w:divsChild>
            <w:div w:id="838619106">
              <w:marLeft w:val="0"/>
              <w:marRight w:val="0"/>
              <w:marTop w:val="0"/>
              <w:marBottom w:val="0"/>
              <w:divBdr>
                <w:top w:val="none" w:sz="0" w:space="0" w:color="auto"/>
                <w:left w:val="none" w:sz="0" w:space="0" w:color="auto"/>
                <w:bottom w:val="none" w:sz="0" w:space="0" w:color="auto"/>
                <w:right w:val="none" w:sz="0" w:space="0" w:color="auto"/>
              </w:divBdr>
            </w:div>
          </w:divsChild>
        </w:div>
        <w:div w:id="932512530">
          <w:marLeft w:val="0"/>
          <w:marRight w:val="0"/>
          <w:marTop w:val="0"/>
          <w:marBottom w:val="0"/>
          <w:divBdr>
            <w:top w:val="none" w:sz="0" w:space="0" w:color="auto"/>
            <w:left w:val="none" w:sz="0" w:space="0" w:color="auto"/>
            <w:bottom w:val="none" w:sz="0" w:space="0" w:color="auto"/>
            <w:right w:val="none" w:sz="0" w:space="0" w:color="auto"/>
          </w:divBdr>
          <w:divsChild>
            <w:div w:id="120483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735142">
      <w:bodyDiv w:val="1"/>
      <w:marLeft w:val="0"/>
      <w:marRight w:val="0"/>
      <w:marTop w:val="0"/>
      <w:marBottom w:val="0"/>
      <w:divBdr>
        <w:top w:val="none" w:sz="0" w:space="0" w:color="auto"/>
        <w:left w:val="none" w:sz="0" w:space="0" w:color="auto"/>
        <w:bottom w:val="none" w:sz="0" w:space="0" w:color="auto"/>
        <w:right w:val="none" w:sz="0" w:space="0" w:color="auto"/>
      </w:divBdr>
    </w:div>
    <w:div w:id="1545408211">
      <w:bodyDiv w:val="1"/>
      <w:marLeft w:val="0"/>
      <w:marRight w:val="0"/>
      <w:marTop w:val="0"/>
      <w:marBottom w:val="0"/>
      <w:divBdr>
        <w:top w:val="none" w:sz="0" w:space="0" w:color="auto"/>
        <w:left w:val="none" w:sz="0" w:space="0" w:color="auto"/>
        <w:bottom w:val="none" w:sz="0" w:space="0" w:color="auto"/>
        <w:right w:val="none" w:sz="0" w:space="0" w:color="auto"/>
      </w:divBdr>
    </w:div>
    <w:div w:id="1608268524">
      <w:bodyDiv w:val="1"/>
      <w:marLeft w:val="0"/>
      <w:marRight w:val="0"/>
      <w:marTop w:val="0"/>
      <w:marBottom w:val="0"/>
      <w:divBdr>
        <w:top w:val="none" w:sz="0" w:space="0" w:color="auto"/>
        <w:left w:val="none" w:sz="0" w:space="0" w:color="auto"/>
        <w:bottom w:val="none" w:sz="0" w:space="0" w:color="auto"/>
        <w:right w:val="none" w:sz="0" w:space="0" w:color="auto"/>
      </w:divBdr>
    </w:div>
    <w:div w:id="1622570643">
      <w:bodyDiv w:val="1"/>
      <w:marLeft w:val="0"/>
      <w:marRight w:val="0"/>
      <w:marTop w:val="0"/>
      <w:marBottom w:val="0"/>
      <w:divBdr>
        <w:top w:val="none" w:sz="0" w:space="0" w:color="auto"/>
        <w:left w:val="none" w:sz="0" w:space="0" w:color="auto"/>
        <w:bottom w:val="none" w:sz="0" w:space="0" w:color="auto"/>
        <w:right w:val="none" w:sz="0" w:space="0" w:color="auto"/>
      </w:divBdr>
    </w:div>
    <w:div w:id="1655066048">
      <w:bodyDiv w:val="1"/>
      <w:marLeft w:val="0"/>
      <w:marRight w:val="0"/>
      <w:marTop w:val="0"/>
      <w:marBottom w:val="0"/>
      <w:divBdr>
        <w:top w:val="none" w:sz="0" w:space="0" w:color="auto"/>
        <w:left w:val="none" w:sz="0" w:space="0" w:color="auto"/>
        <w:bottom w:val="none" w:sz="0" w:space="0" w:color="auto"/>
        <w:right w:val="none" w:sz="0" w:space="0" w:color="auto"/>
      </w:divBdr>
    </w:div>
    <w:div w:id="1717854856">
      <w:bodyDiv w:val="1"/>
      <w:marLeft w:val="0"/>
      <w:marRight w:val="0"/>
      <w:marTop w:val="0"/>
      <w:marBottom w:val="0"/>
      <w:divBdr>
        <w:top w:val="none" w:sz="0" w:space="0" w:color="auto"/>
        <w:left w:val="none" w:sz="0" w:space="0" w:color="auto"/>
        <w:bottom w:val="none" w:sz="0" w:space="0" w:color="auto"/>
        <w:right w:val="none" w:sz="0" w:space="0" w:color="auto"/>
      </w:divBdr>
    </w:div>
    <w:div w:id="1733307991">
      <w:bodyDiv w:val="1"/>
      <w:marLeft w:val="0"/>
      <w:marRight w:val="0"/>
      <w:marTop w:val="0"/>
      <w:marBottom w:val="0"/>
      <w:divBdr>
        <w:top w:val="none" w:sz="0" w:space="0" w:color="auto"/>
        <w:left w:val="none" w:sz="0" w:space="0" w:color="auto"/>
        <w:bottom w:val="none" w:sz="0" w:space="0" w:color="auto"/>
        <w:right w:val="none" w:sz="0" w:space="0" w:color="auto"/>
      </w:divBdr>
      <w:divsChild>
        <w:div w:id="322003050">
          <w:marLeft w:val="0"/>
          <w:marRight w:val="0"/>
          <w:marTop w:val="0"/>
          <w:marBottom w:val="0"/>
          <w:divBdr>
            <w:top w:val="none" w:sz="0" w:space="0" w:color="auto"/>
            <w:left w:val="none" w:sz="0" w:space="0" w:color="auto"/>
            <w:bottom w:val="none" w:sz="0" w:space="0" w:color="auto"/>
            <w:right w:val="none" w:sz="0" w:space="0" w:color="auto"/>
          </w:divBdr>
          <w:divsChild>
            <w:div w:id="2105808167">
              <w:marLeft w:val="0"/>
              <w:marRight w:val="0"/>
              <w:marTop w:val="0"/>
              <w:marBottom w:val="0"/>
              <w:divBdr>
                <w:top w:val="none" w:sz="0" w:space="0" w:color="auto"/>
                <w:left w:val="none" w:sz="0" w:space="0" w:color="auto"/>
                <w:bottom w:val="none" w:sz="0" w:space="0" w:color="auto"/>
                <w:right w:val="none" w:sz="0" w:space="0" w:color="auto"/>
              </w:divBdr>
              <w:divsChild>
                <w:div w:id="401605499">
                  <w:marLeft w:val="0"/>
                  <w:marRight w:val="0"/>
                  <w:marTop w:val="0"/>
                  <w:marBottom w:val="0"/>
                  <w:divBdr>
                    <w:top w:val="none" w:sz="0" w:space="0" w:color="auto"/>
                    <w:left w:val="none" w:sz="0" w:space="0" w:color="auto"/>
                    <w:bottom w:val="none" w:sz="0" w:space="0" w:color="auto"/>
                    <w:right w:val="none" w:sz="0" w:space="0" w:color="auto"/>
                  </w:divBdr>
                </w:div>
                <w:div w:id="1683119811">
                  <w:marLeft w:val="0"/>
                  <w:marRight w:val="0"/>
                  <w:marTop w:val="0"/>
                  <w:marBottom w:val="0"/>
                  <w:divBdr>
                    <w:top w:val="none" w:sz="0" w:space="0" w:color="auto"/>
                    <w:left w:val="none" w:sz="0" w:space="0" w:color="auto"/>
                    <w:bottom w:val="none" w:sz="0" w:space="0" w:color="auto"/>
                    <w:right w:val="none" w:sz="0" w:space="0" w:color="auto"/>
                  </w:divBdr>
                  <w:divsChild>
                    <w:div w:id="8670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4855373">
      <w:bodyDiv w:val="1"/>
      <w:marLeft w:val="0"/>
      <w:marRight w:val="0"/>
      <w:marTop w:val="0"/>
      <w:marBottom w:val="0"/>
      <w:divBdr>
        <w:top w:val="none" w:sz="0" w:space="0" w:color="auto"/>
        <w:left w:val="none" w:sz="0" w:space="0" w:color="auto"/>
        <w:bottom w:val="none" w:sz="0" w:space="0" w:color="auto"/>
        <w:right w:val="none" w:sz="0" w:space="0" w:color="auto"/>
      </w:divBdr>
    </w:div>
    <w:div w:id="1831675215">
      <w:bodyDiv w:val="1"/>
      <w:marLeft w:val="0"/>
      <w:marRight w:val="0"/>
      <w:marTop w:val="0"/>
      <w:marBottom w:val="0"/>
      <w:divBdr>
        <w:top w:val="none" w:sz="0" w:space="0" w:color="auto"/>
        <w:left w:val="none" w:sz="0" w:space="0" w:color="auto"/>
        <w:bottom w:val="none" w:sz="0" w:space="0" w:color="auto"/>
        <w:right w:val="none" w:sz="0" w:space="0" w:color="auto"/>
      </w:divBdr>
    </w:div>
    <w:div w:id="1854608643">
      <w:bodyDiv w:val="1"/>
      <w:marLeft w:val="0"/>
      <w:marRight w:val="0"/>
      <w:marTop w:val="0"/>
      <w:marBottom w:val="0"/>
      <w:divBdr>
        <w:top w:val="none" w:sz="0" w:space="0" w:color="auto"/>
        <w:left w:val="none" w:sz="0" w:space="0" w:color="auto"/>
        <w:bottom w:val="none" w:sz="0" w:space="0" w:color="auto"/>
        <w:right w:val="none" w:sz="0" w:space="0" w:color="auto"/>
      </w:divBdr>
    </w:div>
    <w:div w:id="1988433755">
      <w:bodyDiv w:val="1"/>
      <w:marLeft w:val="0"/>
      <w:marRight w:val="0"/>
      <w:marTop w:val="0"/>
      <w:marBottom w:val="0"/>
      <w:divBdr>
        <w:top w:val="none" w:sz="0" w:space="0" w:color="auto"/>
        <w:left w:val="none" w:sz="0" w:space="0" w:color="auto"/>
        <w:bottom w:val="none" w:sz="0" w:space="0" w:color="auto"/>
        <w:right w:val="none" w:sz="0" w:space="0" w:color="auto"/>
      </w:divBdr>
      <w:divsChild>
        <w:div w:id="527186109">
          <w:marLeft w:val="0"/>
          <w:marRight w:val="0"/>
          <w:marTop w:val="0"/>
          <w:marBottom w:val="0"/>
          <w:divBdr>
            <w:top w:val="none" w:sz="0" w:space="0" w:color="auto"/>
            <w:left w:val="none" w:sz="0" w:space="0" w:color="auto"/>
            <w:bottom w:val="none" w:sz="0" w:space="0" w:color="auto"/>
            <w:right w:val="none" w:sz="0" w:space="0" w:color="auto"/>
          </w:divBdr>
          <w:divsChild>
            <w:div w:id="547883943">
              <w:marLeft w:val="0"/>
              <w:marRight w:val="0"/>
              <w:marTop w:val="0"/>
              <w:marBottom w:val="0"/>
              <w:divBdr>
                <w:top w:val="none" w:sz="0" w:space="0" w:color="auto"/>
                <w:left w:val="none" w:sz="0" w:space="0" w:color="auto"/>
                <w:bottom w:val="none" w:sz="0" w:space="0" w:color="auto"/>
                <w:right w:val="none" w:sz="0" w:space="0" w:color="auto"/>
              </w:divBdr>
            </w:div>
          </w:divsChild>
        </w:div>
        <w:div w:id="883904981">
          <w:marLeft w:val="0"/>
          <w:marRight w:val="0"/>
          <w:marTop w:val="0"/>
          <w:marBottom w:val="0"/>
          <w:divBdr>
            <w:top w:val="none" w:sz="0" w:space="0" w:color="auto"/>
            <w:left w:val="none" w:sz="0" w:space="0" w:color="auto"/>
            <w:bottom w:val="none" w:sz="0" w:space="0" w:color="auto"/>
            <w:right w:val="none" w:sz="0" w:space="0" w:color="auto"/>
          </w:divBdr>
          <w:divsChild>
            <w:div w:id="1290672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554894">
      <w:bodyDiv w:val="1"/>
      <w:marLeft w:val="0"/>
      <w:marRight w:val="0"/>
      <w:marTop w:val="0"/>
      <w:marBottom w:val="0"/>
      <w:divBdr>
        <w:top w:val="none" w:sz="0" w:space="0" w:color="auto"/>
        <w:left w:val="none" w:sz="0" w:space="0" w:color="auto"/>
        <w:bottom w:val="none" w:sz="0" w:space="0" w:color="auto"/>
        <w:right w:val="none" w:sz="0" w:space="0" w:color="auto"/>
      </w:divBdr>
    </w:div>
    <w:div w:id="2011443317">
      <w:bodyDiv w:val="1"/>
      <w:marLeft w:val="0"/>
      <w:marRight w:val="0"/>
      <w:marTop w:val="0"/>
      <w:marBottom w:val="0"/>
      <w:divBdr>
        <w:top w:val="none" w:sz="0" w:space="0" w:color="auto"/>
        <w:left w:val="none" w:sz="0" w:space="0" w:color="auto"/>
        <w:bottom w:val="none" w:sz="0" w:space="0" w:color="auto"/>
        <w:right w:val="none" w:sz="0" w:space="0" w:color="auto"/>
      </w:divBdr>
    </w:div>
    <w:div w:id="2034769952">
      <w:bodyDiv w:val="1"/>
      <w:marLeft w:val="0"/>
      <w:marRight w:val="0"/>
      <w:marTop w:val="0"/>
      <w:marBottom w:val="0"/>
      <w:divBdr>
        <w:top w:val="none" w:sz="0" w:space="0" w:color="auto"/>
        <w:left w:val="none" w:sz="0" w:space="0" w:color="auto"/>
        <w:bottom w:val="none" w:sz="0" w:space="0" w:color="auto"/>
        <w:right w:val="none" w:sz="0" w:space="0" w:color="auto"/>
      </w:divBdr>
    </w:div>
    <w:div w:id="2139489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utp.sberbank-ast.ru/" TargetMode="External"/><Relationship Id="rId18" Type="http://schemas.openxmlformats.org/officeDocument/2006/relationships/hyperlink" Target="https://digital.gov.ru/ru/activity/govservices/certification_authority/"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A886C67EB82148712F6982EDA2F940D68BFA42705418F1273AA15F0ABB8670ACFC89CACF57665C7B409D6E99B0B9B23EA055878F97FA7239d8D" TargetMode="External"/><Relationship Id="rId7" Type="http://schemas.openxmlformats.org/officeDocument/2006/relationships/footnotes" Target="footnotes.xml"/><Relationship Id="rId12" Type="http://schemas.openxmlformats.org/officeDocument/2006/relationships/hyperlink" Target="mailto:info@sberbank-ast.ru" TargetMode="External"/><Relationship Id="rId17" Type="http://schemas.openxmlformats.org/officeDocument/2006/relationships/hyperlink" Target="http://utp.sberbank-ast.ru/AP/Notice/652/Instructions" TargetMode="External"/><Relationship Id="rId25" Type="http://schemas.openxmlformats.org/officeDocument/2006/relationships/hyperlink" Target="consultantplus://offline/ref=B1C58EA06D89F4BDD250B63F2B221B0BD8684A615E15DF95ABD107CE298618B7B36D3B9A0357FB2FF7A89B8703ADS" TargetMode="External"/><Relationship Id="rId2" Type="http://schemas.openxmlformats.org/officeDocument/2006/relationships/numbering" Target="numbering.xml"/><Relationship Id="rId16" Type="http://schemas.openxmlformats.org/officeDocument/2006/relationships/hyperlink" Target="http://utp.sberbank-ast.ru/Main/Notice/988/Reglament" TargetMode="External"/><Relationship Id="rId20" Type="http://schemas.openxmlformats.org/officeDocument/2006/relationships/hyperlink" Target="https://utp.sberbank-ast.ru/AP/Notice/1027/Instruction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berbank-ast.ru/" TargetMode="External"/><Relationship Id="rId24" Type="http://schemas.openxmlformats.org/officeDocument/2006/relationships/hyperlink" Target="consultantplus://offline/ref=98FCD66D9A2F7512376935CD02B833D9A918B6651480FDFB3438E31D9E471471D6439F1A2B2845D21192712EED1DI" TargetMode="External"/><Relationship Id="rId5" Type="http://schemas.openxmlformats.org/officeDocument/2006/relationships/settings" Target="settings.xml"/><Relationship Id="rId15" Type="http://schemas.openxmlformats.org/officeDocument/2006/relationships/hyperlink" Target="http://utp.sberbank-ast.ru" TargetMode="External"/><Relationship Id="rId23" Type="http://schemas.openxmlformats.org/officeDocument/2006/relationships/hyperlink" Target="http://utp.sberbank-ast.ru" TargetMode="External"/><Relationship Id="rId28" Type="http://schemas.openxmlformats.org/officeDocument/2006/relationships/fontTable" Target="fontTable.xml"/><Relationship Id="rId10" Type="http://schemas.openxmlformats.org/officeDocument/2006/relationships/hyperlink" Target="http://www.torgi.gov.ru" TargetMode="External"/><Relationship Id="rId19" Type="http://schemas.openxmlformats.org/officeDocument/2006/relationships/hyperlink" Target="https://utp.sberbank-ast.ru/AP/Notice/653/Requisites" TargetMode="External"/><Relationship Id="rId4" Type="http://schemas.microsoft.com/office/2007/relationships/stylesWithEffects" Target="stylesWithEffects.xml"/><Relationship Id="rId9" Type="http://schemas.openxmlformats.org/officeDocument/2006/relationships/hyperlink" Target="mailto:omi_etk@mail.ru" TargetMode="External"/><Relationship Id="rId14" Type="http://schemas.openxmlformats.org/officeDocument/2006/relationships/hyperlink" Target="mailto:company@sberbank-ast.ru" TargetMode="External"/><Relationship Id="rId22" Type="http://schemas.openxmlformats.org/officeDocument/2006/relationships/hyperlink" Target="http://www.torgi.gov.ru"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900E7E-2DFC-48E9-94DC-4E58983FE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6883</Words>
  <Characters>39235</Characters>
  <Application>Microsoft Office Word</Application>
  <DocSecurity>0</DocSecurity>
  <Lines>326</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КУИиЗО г. Челябинска</Company>
  <LinksUpToDate>false</LinksUpToDate>
  <CharactersWithSpaces>46026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dc:creator>
  <cp:lastModifiedBy>Наталья Николаевна Томм</cp:lastModifiedBy>
  <cp:revision>2</cp:revision>
  <cp:lastPrinted>2024-03-20T10:22:00Z</cp:lastPrinted>
  <dcterms:created xsi:type="dcterms:W3CDTF">2024-03-27T06:43:00Z</dcterms:created>
  <dcterms:modified xsi:type="dcterms:W3CDTF">2024-03-27T06:43:00Z</dcterms:modified>
</cp:coreProperties>
</file>